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69014D" w:rsidRPr="00E71CFF">
        <w:trPr>
          <w:trHeight w:hRule="exact" w:val="1889"/>
        </w:trPr>
        <w:tc>
          <w:tcPr>
            <w:tcW w:w="426" w:type="dxa"/>
          </w:tcPr>
          <w:p w:rsidR="0069014D" w:rsidRDefault="0069014D"/>
        </w:tc>
        <w:tc>
          <w:tcPr>
            <w:tcW w:w="710" w:type="dxa"/>
          </w:tcPr>
          <w:p w:rsidR="0069014D" w:rsidRDefault="0069014D"/>
        </w:tc>
        <w:tc>
          <w:tcPr>
            <w:tcW w:w="1419" w:type="dxa"/>
          </w:tcPr>
          <w:p w:rsidR="0069014D" w:rsidRDefault="0069014D"/>
        </w:tc>
        <w:tc>
          <w:tcPr>
            <w:tcW w:w="1419" w:type="dxa"/>
          </w:tcPr>
          <w:p w:rsidR="0069014D" w:rsidRDefault="0069014D"/>
        </w:tc>
        <w:tc>
          <w:tcPr>
            <w:tcW w:w="710" w:type="dxa"/>
          </w:tcPr>
          <w:p w:rsidR="0069014D" w:rsidRDefault="0069014D"/>
        </w:tc>
        <w:tc>
          <w:tcPr>
            <w:tcW w:w="5543" w:type="dxa"/>
            <w:gridSpan w:val="4"/>
            <w:shd w:val="clear" w:color="000000" w:fill="FFFFFF"/>
            <w:tcMar>
              <w:left w:w="34" w:type="dxa"/>
              <w:right w:w="34" w:type="dxa"/>
            </w:tcMar>
          </w:tcPr>
          <w:p w:rsidR="0069014D" w:rsidRPr="00E71CFF" w:rsidRDefault="00E71CFF">
            <w:pPr>
              <w:spacing w:after="0" w:line="240" w:lineRule="auto"/>
              <w:jc w:val="both"/>
              <w:rPr>
                <w:lang w:val="ru-RU"/>
              </w:rPr>
            </w:pPr>
            <w:r w:rsidRPr="00E71CFF">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69014D">
        <w:trPr>
          <w:trHeight w:hRule="exact" w:val="585"/>
        </w:trPr>
        <w:tc>
          <w:tcPr>
            <w:tcW w:w="10221" w:type="dxa"/>
            <w:gridSpan w:val="9"/>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9014D" w:rsidRDefault="00E71CF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9014D" w:rsidRPr="00E71CFF">
        <w:trPr>
          <w:trHeight w:hRule="exact" w:val="314"/>
        </w:trPr>
        <w:tc>
          <w:tcPr>
            <w:tcW w:w="10221" w:type="dxa"/>
            <w:gridSpan w:val="9"/>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Кафедра "Педагогики, психологии и социальной работы"</w:t>
            </w:r>
          </w:p>
        </w:tc>
      </w:tr>
      <w:tr w:rsidR="0069014D">
        <w:trPr>
          <w:trHeight w:hRule="exact" w:val="267"/>
        </w:trPr>
        <w:tc>
          <w:tcPr>
            <w:tcW w:w="426" w:type="dxa"/>
          </w:tcPr>
          <w:p w:rsidR="0069014D" w:rsidRPr="00E71CFF" w:rsidRDefault="0069014D">
            <w:pPr>
              <w:rPr>
                <w:lang w:val="ru-RU"/>
              </w:rPr>
            </w:pPr>
          </w:p>
        </w:tc>
        <w:tc>
          <w:tcPr>
            <w:tcW w:w="710" w:type="dxa"/>
          </w:tcPr>
          <w:p w:rsidR="0069014D" w:rsidRPr="00E71CFF" w:rsidRDefault="0069014D">
            <w:pPr>
              <w:rPr>
                <w:lang w:val="ru-RU"/>
              </w:rPr>
            </w:pPr>
          </w:p>
        </w:tc>
        <w:tc>
          <w:tcPr>
            <w:tcW w:w="1419" w:type="dxa"/>
          </w:tcPr>
          <w:p w:rsidR="0069014D" w:rsidRPr="00E71CFF" w:rsidRDefault="0069014D">
            <w:pPr>
              <w:rPr>
                <w:lang w:val="ru-RU"/>
              </w:rPr>
            </w:pPr>
          </w:p>
        </w:tc>
        <w:tc>
          <w:tcPr>
            <w:tcW w:w="1419" w:type="dxa"/>
          </w:tcPr>
          <w:p w:rsidR="0069014D" w:rsidRPr="00E71CFF" w:rsidRDefault="0069014D">
            <w:pPr>
              <w:rPr>
                <w:lang w:val="ru-RU"/>
              </w:rPr>
            </w:pPr>
          </w:p>
        </w:tc>
        <w:tc>
          <w:tcPr>
            <w:tcW w:w="710" w:type="dxa"/>
          </w:tcPr>
          <w:p w:rsidR="0069014D" w:rsidRPr="00E71CFF" w:rsidRDefault="0069014D">
            <w:pPr>
              <w:rPr>
                <w:lang w:val="ru-RU"/>
              </w:rPr>
            </w:pPr>
          </w:p>
        </w:tc>
        <w:tc>
          <w:tcPr>
            <w:tcW w:w="426" w:type="dxa"/>
          </w:tcPr>
          <w:p w:rsidR="0069014D" w:rsidRPr="00E71CFF" w:rsidRDefault="0069014D">
            <w:pPr>
              <w:rPr>
                <w:lang w:val="ru-RU"/>
              </w:rPr>
            </w:pPr>
          </w:p>
        </w:tc>
        <w:tc>
          <w:tcPr>
            <w:tcW w:w="1277" w:type="dxa"/>
          </w:tcPr>
          <w:p w:rsidR="0069014D" w:rsidRPr="00E71CFF" w:rsidRDefault="0069014D">
            <w:pPr>
              <w:rPr>
                <w:lang w:val="ru-RU"/>
              </w:rPr>
            </w:pPr>
          </w:p>
        </w:tc>
        <w:tc>
          <w:tcPr>
            <w:tcW w:w="3842" w:type="dxa"/>
            <w:gridSpan w:val="2"/>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УТВЕРЖДАЮ</w:t>
            </w:r>
          </w:p>
        </w:tc>
      </w:tr>
      <w:tr w:rsidR="0069014D" w:rsidRPr="00E71CFF">
        <w:trPr>
          <w:trHeight w:hRule="exact" w:val="972"/>
        </w:trPr>
        <w:tc>
          <w:tcPr>
            <w:tcW w:w="426" w:type="dxa"/>
          </w:tcPr>
          <w:p w:rsidR="0069014D" w:rsidRDefault="0069014D"/>
        </w:tc>
        <w:tc>
          <w:tcPr>
            <w:tcW w:w="710" w:type="dxa"/>
          </w:tcPr>
          <w:p w:rsidR="0069014D" w:rsidRDefault="0069014D"/>
        </w:tc>
        <w:tc>
          <w:tcPr>
            <w:tcW w:w="1419" w:type="dxa"/>
          </w:tcPr>
          <w:p w:rsidR="0069014D" w:rsidRDefault="0069014D"/>
        </w:tc>
        <w:tc>
          <w:tcPr>
            <w:tcW w:w="1419" w:type="dxa"/>
          </w:tcPr>
          <w:p w:rsidR="0069014D" w:rsidRDefault="0069014D"/>
        </w:tc>
        <w:tc>
          <w:tcPr>
            <w:tcW w:w="710" w:type="dxa"/>
          </w:tcPr>
          <w:p w:rsidR="0069014D" w:rsidRDefault="0069014D"/>
        </w:tc>
        <w:tc>
          <w:tcPr>
            <w:tcW w:w="426" w:type="dxa"/>
          </w:tcPr>
          <w:p w:rsidR="0069014D" w:rsidRDefault="0069014D"/>
        </w:tc>
        <w:tc>
          <w:tcPr>
            <w:tcW w:w="1277" w:type="dxa"/>
          </w:tcPr>
          <w:p w:rsidR="0069014D" w:rsidRDefault="0069014D"/>
        </w:tc>
        <w:tc>
          <w:tcPr>
            <w:tcW w:w="3842" w:type="dxa"/>
            <w:gridSpan w:val="2"/>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Ректор, д.фил.н., профессор</w:t>
            </w:r>
          </w:p>
          <w:p w:rsidR="0069014D" w:rsidRPr="00E71CFF" w:rsidRDefault="0069014D">
            <w:pPr>
              <w:spacing w:after="0" w:line="240" w:lineRule="auto"/>
              <w:jc w:val="center"/>
              <w:rPr>
                <w:sz w:val="24"/>
                <w:szCs w:val="24"/>
                <w:lang w:val="ru-RU"/>
              </w:rPr>
            </w:pPr>
          </w:p>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______________А.Э. Еремеев</w:t>
            </w:r>
          </w:p>
        </w:tc>
      </w:tr>
      <w:tr w:rsidR="0069014D">
        <w:trPr>
          <w:trHeight w:hRule="exact" w:val="277"/>
        </w:trPr>
        <w:tc>
          <w:tcPr>
            <w:tcW w:w="426" w:type="dxa"/>
          </w:tcPr>
          <w:p w:rsidR="0069014D" w:rsidRPr="00E71CFF" w:rsidRDefault="0069014D">
            <w:pPr>
              <w:rPr>
                <w:lang w:val="ru-RU"/>
              </w:rPr>
            </w:pPr>
          </w:p>
        </w:tc>
        <w:tc>
          <w:tcPr>
            <w:tcW w:w="710" w:type="dxa"/>
          </w:tcPr>
          <w:p w:rsidR="0069014D" w:rsidRPr="00E71CFF" w:rsidRDefault="0069014D">
            <w:pPr>
              <w:rPr>
                <w:lang w:val="ru-RU"/>
              </w:rPr>
            </w:pPr>
          </w:p>
        </w:tc>
        <w:tc>
          <w:tcPr>
            <w:tcW w:w="1419" w:type="dxa"/>
          </w:tcPr>
          <w:p w:rsidR="0069014D" w:rsidRPr="00E71CFF" w:rsidRDefault="0069014D">
            <w:pPr>
              <w:rPr>
                <w:lang w:val="ru-RU"/>
              </w:rPr>
            </w:pPr>
          </w:p>
        </w:tc>
        <w:tc>
          <w:tcPr>
            <w:tcW w:w="1419" w:type="dxa"/>
          </w:tcPr>
          <w:p w:rsidR="0069014D" w:rsidRPr="00E71CFF" w:rsidRDefault="0069014D">
            <w:pPr>
              <w:rPr>
                <w:lang w:val="ru-RU"/>
              </w:rPr>
            </w:pPr>
          </w:p>
        </w:tc>
        <w:tc>
          <w:tcPr>
            <w:tcW w:w="710" w:type="dxa"/>
          </w:tcPr>
          <w:p w:rsidR="0069014D" w:rsidRPr="00E71CFF" w:rsidRDefault="0069014D">
            <w:pPr>
              <w:rPr>
                <w:lang w:val="ru-RU"/>
              </w:rPr>
            </w:pPr>
          </w:p>
        </w:tc>
        <w:tc>
          <w:tcPr>
            <w:tcW w:w="426" w:type="dxa"/>
          </w:tcPr>
          <w:p w:rsidR="0069014D" w:rsidRPr="00E71CFF" w:rsidRDefault="0069014D">
            <w:pPr>
              <w:rPr>
                <w:lang w:val="ru-RU"/>
              </w:rPr>
            </w:pPr>
          </w:p>
        </w:tc>
        <w:tc>
          <w:tcPr>
            <w:tcW w:w="1277" w:type="dxa"/>
          </w:tcPr>
          <w:p w:rsidR="0069014D" w:rsidRPr="00E71CFF" w:rsidRDefault="0069014D">
            <w:pPr>
              <w:rPr>
                <w:lang w:val="ru-RU"/>
              </w:rPr>
            </w:pPr>
          </w:p>
        </w:tc>
        <w:tc>
          <w:tcPr>
            <w:tcW w:w="3842" w:type="dxa"/>
            <w:gridSpan w:val="2"/>
            <w:shd w:val="clear" w:color="000000" w:fill="FFFFFF"/>
            <w:tcMar>
              <w:left w:w="34" w:type="dxa"/>
              <w:right w:w="34" w:type="dxa"/>
            </w:tcMar>
          </w:tcPr>
          <w:p w:rsidR="0069014D" w:rsidRDefault="00E71CFF">
            <w:pPr>
              <w:spacing w:after="0" w:line="240" w:lineRule="auto"/>
              <w:jc w:val="right"/>
              <w:rPr>
                <w:sz w:val="24"/>
                <w:szCs w:val="24"/>
              </w:rPr>
            </w:pPr>
            <w:r>
              <w:rPr>
                <w:rFonts w:ascii="Times New Roman" w:hAnsi="Times New Roman" w:cs="Times New Roman"/>
                <w:color w:val="000000"/>
                <w:sz w:val="24"/>
                <w:szCs w:val="24"/>
              </w:rPr>
              <w:t>30.08.2021 г.</w:t>
            </w:r>
          </w:p>
        </w:tc>
      </w:tr>
      <w:tr w:rsidR="0069014D">
        <w:trPr>
          <w:trHeight w:hRule="exact" w:val="277"/>
        </w:trPr>
        <w:tc>
          <w:tcPr>
            <w:tcW w:w="426" w:type="dxa"/>
          </w:tcPr>
          <w:p w:rsidR="0069014D" w:rsidRDefault="0069014D"/>
        </w:tc>
        <w:tc>
          <w:tcPr>
            <w:tcW w:w="710" w:type="dxa"/>
          </w:tcPr>
          <w:p w:rsidR="0069014D" w:rsidRDefault="0069014D"/>
        </w:tc>
        <w:tc>
          <w:tcPr>
            <w:tcW w:w="1419" w:type="dxa"/>
          </w:tcPr>
          <w:p w:rsidR="0069014D" w:rsidRDefault="0069014D"/>
        </w:tc>
        <w:tc>
          <w:tcPr>
            <w:tcW w:w="1419" w:type="dxa"/>
          </w:tcPr>
          <w:p w:rsidR="0069014D" w:rsidRDefault="0069014D"/>
        </w:tc>
        <w:tc>
          <w:tcPr>
            <w:tcW w:w="710" w:type="dxa"/>
          </w:tcPr>
          <w:p w:rsidR="0069014D" w:rsidRDefault="0069014D"/>
        </w:tc>
        <w:tc>
          <w:tcPr>
            <w:tcW w:w="426" w:type="dxa"/>
          </w:tcPr>
          <w:p w:rsidR="0069014D" w:rsidRDefault="0069014D"/>
        </w:tc>
        <w:tc>
          <w:tcPr>
            <w:tcW w:w="1277" w:type="dxa"/>
          </w:tcPr>
          <w:p w:rsidR="0069014D" w:rsidRDefault="0069014D"/>
        </w:tc>
        <w:tc>
          <w:tcPr>
            <w:tcW w:w="993" w:type="dxa"/>
          </w:tcPr>
          <w:p w:rsidR="0069014D" w:rsidRDefault="0069014D"/>
        </w:tc>
        <w:tc>
          <w:tcPr>
            <w:tcW w:w="2836" w:type="dxa"/>
          </w:tcPr>
          <w:p w:rsidR="0069014D" w:rsidRDefault="0069014D"/>
        </w:tc>
      </w:tr>
      <w:tr w:rsidR="0069014D">
        <w:trPr>
          <w:trHeight w:hRule="exact" w:val="416"/>
        </w:trPr>
        <w:tc>
          <w:tcPr>
            <w:tcW w:w="10221" w:type="dxa"/>
            <w:gridSpan w:val="9"/>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9014D">
        <w:trPr>
          <w:trHeight w:hRule="exact" w:val="775"/>
        </w:trPr>
        <w:tc>
          <w:tcPr>
            <w:tcW w:w="426" w:type="dxa"/>
          </w:tcPr>
          <w:p w:rsidR="0069014D" w:rsidRDefault="0069014D"/>
        </w:tc>
        <w:tc>
          <w:tcPr>
            <w:tcW w:w="710" w:type="dxa"/>
          </w:tcPr>
          <w:p w:rsidR="0069014D" w:rsidRDefault="0069014D"/>
        </w:tc>
        <w:tc>
          <w:tcPr>
            <w:tcW w:w="1419" w:type="dxa"/>
          </w:tcPr>
          <w:p w:rsidR="0069014D" w:rsidRDefault="0069014D"/>
        </w:tc>
        <w:tc>
          <w:tcPr>
            <w:tcW w:w="4834" w:type="dxa"/>
            <w:gridSpan w:val="5"/>
            <w:shd w:val="clear" w:color="000000" w:fill="FFFFFF"/>
            <w:tcMar>
              <w:left w:w="34" w:type="dxa"/>
              <w:right w:w="34" w:type="dxa"/>
            </w:tcMar>
          </w:tcPr>
          <w:p w:rsidR="0069014D" w:rsidRDefault="00E71CFF">
            <w:pPr>
              <w:spacing w:after="0" w:line="240" w:lineRule="auto"/>
              <w:jc w:val="center"/>
              <w:rPr>
                <w:sz w:val="32"/>
                <w:szCs w:val="32"/>
              </w:rPr>
            </w:pPr>
            <w:r>
              <w:rPr>
                <w:rFonts w:ascii="Times New Roman" w:hAnsi="Times New Roman" w:cs="Times New Roman"/>
                <w:color w:val="000000"/>
                <w:sz w:val="32"/>
                <w:szCs w:val="32"/>
              </w:rPr>
              <w:t>Основы логопедии</w:t>
            </w:r>
          </w:p>
          <w:p w:rsidR="0069014D" w:rsidRDefault="00E71CFF">
            <w:pPr>
              <w:spacing w:after="0" w:line="240" w:lineRule="auto"/>
              <w:jc w:val="center"/>
              <w:rPr>
                <w:sz w:val="32"/>
                <w:szCs w:val="32"/>
              </w:rPr>
            </w:pPr>
            <w:r>
              <w:rPr>
                <w:rFonts w:ascii="Times New Roman" w:hAnsi="Times New Roman" w:cs="Times New Roman"/>
                <w:color w:val="000000"/>
                <w:sz w:val="32"/>
                <w:szCs w:val="32"/>
              </w:rPr>
              <w:t>К.М.08.01</w:t>
            </w:r>
          </w:p>
        </w:tc>
        <w:tc>
          <w:tcPr>
            <w:tcW w:w="2836" w:type="dxa"/>
          </w:tcPr>
          <w:p w:rsidR="0069014D" w:rsidRDefault="0069014D"/>
        </w:tc>
      </w:tr>
      <w:tr w:rsidR="0069014D">
        <w:trPr>
          <w:trHeight w:hRule="exact" w:val="277"/>
        </w:trPr>
        <w:tc>
          <w:tcPr>
            <w:tcW w:w="10221" w:type="dxa"/>
            <w:gridSpan w:val="9"/>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9014D" w:rsidRPr="00E71CFF">
        <w:trPr>
          <w:trHeight w:hRule="exact" w:val="1396"/>
        </w:trPr>
        <w:tc>
          <w:tcPr>
            <w:tcW w:w="426" w:type="dxa"/>
          </w:tcPr>
          <w:p w:rsidR="0069014D" w:rsidRDefault="0069014D"/>
        </w:tc>
        <w:tc>
          <w:tcPr>
            <w:tcW w:w="9795" w:type="dxa"/>
            <w:gridSpan w:val="8"/>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Направленность (профиль) программы: «Олигофренопедагогика (образование детей с интеллектуальной недостаточностью)»</w:t>
            </w:r>
          </w:p>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9014D" w:rsidRPr="00E71CFF">
        <w:trPr>
          <w:trHeight w:hRule="exact" w:val="833"/>
        </w:trPr>
        <w:tc>
          <w:tcPr>
            <w:tcW w:w="10221" w:type="dxa"/>
            <w:gridSpan w:val="9"/>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69014D">
        <w:trPr>
          <w:trHeight w:hRule="exact" w:val="277"/>
        </w:trPr>
        <w:tc>
          <w:tcPr>
            <w:tcW w:w="3984" w:type="dxa"/>
            <w:gridSpan w:val="4"/>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9014D" w:rsidRDefault="0069014D"/>
        </w:tc>
        <w:tc>
          <w:tcPr>
            <w:tcW w:w="426" w:type="dxa"/>
          </w:tcPr>
          <w:p w:rsidR="0069014D" w:rsidRDefault="0069014D"/>
        </w:tc>
        <w:tc>
          <w:tcPr>
            <w:tcW w:w="1277" w:type="dxa"/>
          </w:tcPr>
          <w:p w:rsidR="0069014D" w:rsidRDefault="0069014D"/>
        </w:tc>
        <w:tc>
          <w:tcPr>
            <w:tcW w:w="993" w:type="dxa"/>
          </w:tcPr>
          <w:p w:rsidR="0069014D" w:rsidRDefault="0069014D"/>
        </w:tc>
        <w:tc>
          <w:tcPr>
            <w:tcW w:w="2836" w:type="dxa"/>
          </w:tcPr>
          <w:p w:rsidR="0069014D" w:rsidRDefault="0069014D"/>
        </w:tc>
      </w:tr>
      <w:tr w:rsidR="0069014D">
        <w:trPr>
          <w:trHeight w:hRule="exact" w:val="155"/>
        </w:trPr>
        <w:tc>
          <w:tcPr>
            <w:tcW w:w="426" w:type="dxa"/>
          </w:tcPr>
          <w:p w:rsidR="0069014D" w:rsidRDefault="0069014D"/>
        </w:tc>
        <w:tc>
          <w:tcPr>
            <w:tcW w:w="710" w:type="dxa"/>
          </w:tcPr>
          <w:p w:rsidR="0069014D" w:rsidRDefault="0069014D"/>
        </w:tc>
        <w:tc>
          <w:tcPr>
            <w:tcW w:w="1419" w:type="dxa"/>
          </w:tcPr>
          <w:p w:rsidR="0069014D" w:rsidRDefault="0069014D"/>
        </w:tc>
        <w:tc>
          <w:tcPr>
            <w:tcW w:w="1419" w:type="dxa"/>
          </w:tcPr>
          <w:p w:rsidR="0069014D" w:rsidRDefault="0069014D"/>
        </w:tc>
        <w:tc>
          <w:tcPr>
            <w:tcW w:w="710" w:type="dxa"/>
          </w:tcPr>
          <w:p w:rsidR="0069014D" w:rsidRDefault="0069014D"/>
        </w:tc>
        <w:tc>
          <w:tcPr>
            <w:tcW w:w="426" w:type="dxa"/>
          </w:tcPr>
          <w:p w:rsidR="0069014D" w:rsidRDefault="0069014D"/>
        </w:tc>
        <w:tc>
          <w:tcPr>
            <w:tcW w:w="1277" w:type="dxa"/>
          </w:tcPr>
          <w:p w:rsidR="0069014D" w:rsidRDefault="0069014D"/>
        </w:tc>
        <w:tc>
          <w:tcPr>
            <w:tcW w:w="993" w:type="dxa"/>
          </w:tcPr>
          <w:p w:rsidR="0069014D" w:rsidRDefault="0069014D"/>
        </w:tc>
        <w:tc>
          <w:tcPr>
            <w:tcW w:w="2836" w:type="dxa"/>
          </w:tcPr>
          <w:p w:rsidR="0069014D" w:rsidRDefault="0069014D"/>
        </w:tc>
      </w:tr>
      <w:tr w:rsidR="0069014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color w:val="000000"/>
                <w:sz w:val="24"/>
                <w:szCs w:val="24"/>
              </w:rPr>
              <w:t>ОБРАЗОВАНИЕ И НАУКА</w:t>
            </w:r>
          </w:p>
        </w:tc>
      </w:tr>
      <w:tr w:rsidR="0069014D" w:rsidRPr="00E71CFF">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9014D" w:rsidRPr="00E71CFF">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9014D" w:rsidRPr="00E71CFF" w:rsidRDefault="0069014D">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69014D">
            <w:pPr>
              <w:rPr>
                <w:lang w:val="ru-RU"/>
              </w:rPr>
            </w:pPr>
          </w:p>
        </w:tc>
      </w:tr>
      <w:tr w:rsidR="0069014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69014D">
        <w:trPr>
          <w:trHeight w:hRule="exact" w:val="402"/>
        </w:trPr>
        <w:tc>
          <w:tcPr>
            <w:tcW w:w="5118" w:type="dxa"/>
            <w:gridSpan w:val="6"/>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69014D">
        <w:trPr>
          <w:trHeight w:hRule="exact" w:val="307"/>
        </w:trPr>
        <w:tc>
          <w:tcPr>
            <w:tcW w:w="426" w:type="dxa"/>
          </w:tcPr>
          <w:p w:rsidR="0069014D" w:rsidRDefault="0069014D"/>
        </w:tc>
        <w:tc>
          <w:tcPr>
            <w:tcW w:w="710" w:type="dxa"/>
          </w:tcPr>
          <w:p w:rsidR="0069014D" w:rsidRDefault="0069014D"/>
        </w:tc>
        <w:tc>
          <w:tcPr>
            <w:tcW w:w="1419" w:type="dxa"/>
          </w:tcPr>
          <w:p w:rsidR="0069014D" w:rsidRDefault="0069014D"/>
        </w:tc>
        <w:tc>
          <w:tcPr>
            <w:tcW w:w="1419" w:type="dxa"/>
          </w:tcPr>
          <w:p w:rsidR="0069014D" w:rsidRDefault="0069014D"/>
        </w:tc>
        <w:tc>
          <w:tcPr>
            <w:tcW w:w="710" w:type="dxa"/>
          </w:tcPr>
          <w:p w:rsidR="0069014D" w:rsidRDefault="0069014D"/>
        </w:tc>
        <w:tc>
          <w:tcPr>
            <w:tcW w:w="426" w:type="dxa"/>
          </w:tcPr>
          <w:p w:rsidR="0069014D" w:rsidRDefault="0069014D"/>
        </w:tc>
        <w:tc>
          <w:tcPr>
            <w:tcW w:w="5118" w:type="dxa"/>
            <w:gridSpan w:val="3"/>
            <w:vMerge/>
            <w:shd w:val="clear" w:color="000000" w:fill="FFFFFF"/>
            <w:tcMar>
              <w:left w:w="34" w:type="dxa"/>
              <w:right w:w="34" w:type="dxa"/>
            </w:tcMar>
          </w:tcPr>
          <w:p w:rsidR="0069014D" w:rsidRDefault="0069014D"/>
        </w:tc>
      </w:tr>
      <w:tr w:rsidR="0069014D">
        <w:trPr>
          <w:trHeight w:hRule="exact" w:val="2416"/>
        </w:trPr>
        <w:tc>
          <w:tcPr>
            <w:tcW w:w="426" w:type="dxa"/>
          </w:tcPr>
          <w:p w:rsidR="0069014D" w:rsidRDefault="0069014D"/>
        </w:tc>
        <w:tc>
          <w:tcPr>
            <w:tcW w:w="710" w:type="dxa"/>
          </w:tcPr>
          <w:p w:rsidR="0069014D" w:rsidRDefault="0069014D"/>
        </w:tc>
        <w:tc>
          <w:tcPr>
            <w:tcW w:w="1419" w:type="dxa"/>
          </w:tcPr>
          <w:p w:rsidR="0069014D" w:rsidRDefault="0069014D"/>
        </w:tc>
        <w:tc>
          <w:tcPr>
            <w:tcW w:w="1419" w:type="dxa"/>
          </w:tcPr>
          <w:p w:rsidR="0069014D" w:rsidRDefault="0069014D"/>
        </w:tc>
        <w:tc>
          <w:tcPr>
            <w:tcW w:w="710" w:type="dxa"/>
          </w:tcPr>
          <w:p w:rsidR="0069014D" w:rsidRDefault="0069014D"/>
        </w:tc>
        <w:tc>
          <w:tcPr>
            <w:tcW w:w="426" w:type="dxa"/>
          </w:tcPr>
          <w:p w:rsidR="0069014D" w:rsidRDefault="0069014D"/>
        </w:tc>
        <w:tc>
          <w:tcPr>
            <w:tcW w:w="1277" w:type="dxa"/>
          </w:tcPr>
          <w:p w:rsidR="0069014D" w:rsidRDefault="0069014D"/>
        </w:tc>
        <w:tc>
          <w:tcPr>
            <w:tcW w:w="993" w:type="dxa"/>
          </w:tcPr>
          <w:p w:rsidR="0069014D" w:rsidRDefault="0069014D"/>
        </w:tc>
        <w:tc>
          <w:tcPr>
            <w:tcW w:w="2836" w:type="dxa"/>
          </w:tcPr>
          <w:p w:rsidR="0069014D" w:rsidRDefault="0069014D"/>
        </w:tc>
      </w:tr>
      <w:tr w:rsidR="0069014D">
        <w:trPr>
          <w:trHeight w:hRule="exact" w:val="277"/>
        </w:trPr>
        <w:tc>
          <w:tcPr>
            <w:tcW w:w="10079" w:type="dxa"/>
            <w:gridSpan w:val="9"/>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9014D">
        <w:trPr>
          <w:trHeight w:hRule="exact" w:val="1805"/>
        </w:trPr>
        <w:tc>
          <w:tcPr>
            <w:tcW w:w="10079" w:type="dxa"/>
            <w:gridSpan w:val="9"/>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очной формы обучения 2021 года набора</w:t>
            </w:r>
          </w:p>
          <w:p w:rsidR="0069014D" w:rsidRPr="00E71CFF" w:rsidRDefault="0069014D">
            <w:pPr>
              <w:spacing w:after="0" w:line="240" w:lineRule="auto"/>
              <w:jc w:val="center"/>
              <w:rPr>
                <w:sz w:val="24"/>
                <w:szCs w:val="24"/>
                <w:lang w:val="ru-RU"/>
              </w:rPr>
            </w:pPr>
          </w:p>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на 2021-2022 учебный год</w:t>
            </w:r>
          </w:p>
          <w:p w:rsidR="0069014D" w:rsidRPr="00E71CFF" w:rsidRDefault="0069014D">
            <w:pPr>
              <w:spacing w:after="0" w:line="240" w:lineRule="auto"/>
              <w:jc w:val="center"/>
              <w:rPr>
                <w:sz w:val="24"/>
                <w:szCs w:val="24"/>
                <w:lang w:val="ru-RU"/>
              </w:rPr>
            </w:pPr>
          </w:p>
          <w:p w:rsidR="0069014D" w:rsidRDefault="00E71CFF">
            <w:pPr>
              <w:spacing w:after="0" w:line="240" w:lineRule="auto"/>
              <w:jc w:val="center"/>
              <w:rPr>
                <w:sz w:val="24"/>
                <w:szCs w:val="24"/>
              </w:rPr>
            </w:pPr>
            <w:r>
              <w:rPr>
                <w:rFonts w:ascii="Times New Roman" w:hAnsi="Times New Roman" w:cs="Times New Roman"/>
                <w:color w:val="000000"/>
                <w:sz w:val="24"/>
                <w:szCs w:val="24"/>
              </w:rPr>
              <w:t>Омск, 2021</w:t>
            </w:r>
          </w:p>
        </w:tc>
      </w:tr>
    </w:tbl>
    <w:p w:rsidR="0069014D" w:rsidRDefault="00E71CF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9014D">
        <w:trPr>
          <w:trHeight w:hRule="exact" w:val="2222"/>
        </w:trPr>
        <w:tc>
          <w:tcPr>
            <w:tcW w:w="10788" w:type="dxa"/>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lastRenderedPageBreak/>
              <w:t>Составитель:</w:t>
            </w:r>
          </w:p>
          <w:p w:rsidR="0069014D" w:rsidRPr="00E71CFF" w:rsidRDefault="0069014D">
            <w:pPr>
              <w:spacing w:after="0" w:line="240" w:lineRule="auto"/>
              <w:rPr>
                <w:sz w:val="24"/>
                <w:szCs w:val="24"/>
                <w:lang w:val="ru-RU"/>
              </w:rPr>
            </w:pP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к.пс.н,</w:t>
            </w:r>
            <w:r>
              <w:rPr>
                <w:rFonts w:ascii="Times New Roman" w:hAnsi="Times New Roman" w:cs="Times New Roman"/>
                <w:color w:val="000000"/>
                <w:sz w:val="24"/>
                <w:szCs w:val="24"/>
                <w:lang w:val="ru-RU"/>
              </w:rPr>
              <w:t xml:space="preserve"> доцент </w:t>
            </w:r>
            <w:r w:rsidRPr="00E71CFF">
              <w:rPr>
                <w:rFonts w:ascii="Times New Roman" w:hAnsi="Times New Roman" w:cs="Times New Roman"/>
                <w:color w:val="000000"/>
                <w:sz w:val="24"/>
                <w:szCs w:val="24"/>
                <w:lang w:val="ru-RU"/>
              </w:rPr>
              <w:t>Таротенко О.А.</w:t>
            </w:r>
          </w:p>
          <w:p w:rsidR="0069014D" w:rsidRPr="00E71CFF" w:rsidRDefault="0069014D">
            <w:pPr>
              <w:spacing w:after="0" w:line="240" w:lineRule="auto"/>
              <w:rPr>
                <w:sz w:val="24"/>
                <w:szCs w:val="24"/>
                <w:lang w:val="ru-RU"/>
              </w:rPr>
            </w:pP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69014D" w:rsidRDefault="00E71CFF">
            <w:pPr>
              <w:spacing w:after="0" w:line="240" w:lineRule="auto"/>
              <w:rPr>
                <w:sz w:val="24"/>
                <w:szCs w:val="24"/>
              </w:rPr>
            </w:pPr>
            <w:r>
              <w:rPr>
                <w:rFonts w:ascii="Times New Roman" w:hAnsi="Times New Roman" w:cs="Times New Roman"/>
                <w:color w:val="000000"/>
                <w:sz w:val="24"/>
                <w:szCs w:val="24"/>
              </w:rPr>
              <w:t>Протокол от 30.08.2021 г.  №1</w:t>
            </w:r>
          </w:p>
        </w:tc>
      </w:tr>
      <w:tr w:rsidR="0069014D" w:rsidRPr="00E71CFF">
        <w:trPr>
          <w:trHeight w:hRule="exact" w:val="277"/>
        </w:trPr>
        <w:tc>
          <w:tcPr>
            <w:tcW w:w="10788" w:type="dxa"/>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E71CFF">
              <w:rPr>
                <w:rFonts w:ascii="Times New Roman" w:hAnsi="Times New Roman" w:cs="Times New Roman"/>
                <w:color w:val="000000"/>
                <w:sz w:val="24"/>
                <w:szCs w:val="24"/>
                <w:lang w:val="ru-RU"/>
              </w:rPr>
              <w:t>Лопанова Е.В.</w:t>
            </w:r>
          </w:p>
        </w:tc>
      </w:tr>
    </w:tbl>
    <w:p w:rsidR="0069014D" w:rsidRPr="00E71CFF" w:rsidRDefault="00E71CFF">
      <w:pPr>
        <w:rPr>
          <w:sz w:val="0"/>
          <w:szCs w:val="0"/>
          <w:lang w:val="ru-RU"/>
        </w:rPr>
      </w:pPr>
      <w:r w:rsidRPr="00E71C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9014D">
        <w:trPr>
          <w:trHeight w:hRule="exact" w:val="277"/>
        </w:trPr>
        <w:tc>
          <w:tcPr>
            <w:tcW w:w="9654" w:type="dxa"/>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9014D">
        <w:trPr>
          <w:trHeight w:hRule="exact" w:val="555"/>
        </w:trPr>
        <w:tc>
          <w:tcPr>
            <w:tcW w:w="9640" w:type="dxa"/>
          </w:tcPr>
          <w:p w:rsidR="0069014D" w:rsidRDefault="0069014D"/>
        </w:tc>
      </w:tr>
      <w:tr w:rsidR="0069014D">
        <w:trPr>
          <w:trHeight w:hRule="exact" w:val="8751"/>
        </w:trPr>
        <w:tc>
          <w:tcPr>
            <w:tcW w:w="9654" w:type="dxa"/>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1     Наименование дисциплины</w:t>
            </w: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9     Методические указания для обучающихся по освоению дисциплины</w:t>
            </w: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9014D" w:rsidRDefault="00E71CF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9014D" w:rsidRDefault="00E71C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014D" w:rsidRPr="00E71CFF">
        <w:trPr>
          <w:trHeight w:hRule="exact" w:val="277"/>
        </w:trPr>
        <w:tc>
          <w:tcPr>
            <w:tcW w:w="9654" w:type="dxa"/>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9014D" w:rsidRPr="00E71CFF">
        <w:trPr>
          <w:trHeight w:hRule="exact" w:val="15113"/>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71CFF">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30.08.2021 №94;</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логопедии» в течение 2021/2022 учебного года:</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69014D" w:rsidRPr="00E71CFF" w:rsidRDefault="00E71CFF">
      <w:pPr>
        <w:rPr>
          <w:sz w:val="0"/>
          <w:szCs w:val="0"/>
          <w:lang w:val="ru-RU"/>
        </w:rPr>
      </w:pPr>
      <w:r w:rsidRPr="00E71CFF">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9014D" w:rsidRPr="00E71CFF">
        <w:trPr>
          <w:trHeight w:hRule="exact" w:val="555"/>
        </w:trPr>
        <w:tc>
          <w:tcPr>
            <w:tcW w:w="9654" w:type="dxa"/>
            <w:gridSpan w:val="3"/>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69014D" w:rsidRPr="00E71CFF">
        <w:trPr>
          <w:trHeight w:hRule="exact" w:val="1264"/>
        </w:trPr>
        <w:tc>
          <w:tcPr>
            <w:tcW w:w="9654" w:type="dxa"/>
            <w:gridSpan w:val="3"/>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b/>
                <w:color w:val="000000"/>
                <w:sz w:val="24"/>
                <w:szCs w:val="24"/>
                <w:lang w:val="ru-RU"/>
              </w:rPr>
              <w:t>1. Наименование дисциплины: К.М.08.01 «Основы логопедии».</w:t>
            </w:r>
          </w:p>
          <w:p w:rsidR="0069014D" w:rsidRPr="00E71CFF" w:rsidRDefault="00E71CFF">
            <w:pPr>
              <w:spacing w:after="0" w:line="240" w:lineRule="auto"/>
              <w:rPr>
                <w:sz w:val="24"/>
                <w:szCs w:val="24"/>
                <w:lang w:val="ru-RU"/>
              </w:rPr>
            </w:pPr>
            <w:r w:rsidRPr="00E71CF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9014D" w:rsidRPr="00E71CFF">
        <w:trPr>
          <w:trHeight w:hRule="exact" w:val="3669"/>
        </w:trPr>
        <w:tc>
          <w:tcPr>
            <w:tcW w:w="9654" w:type="dxa"/>
            <w:gridSpan w:val="3"/>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71CFF">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Процесс изучения дисциплины «Основы логопедии»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9014D" w:rsidRPr="00E71CFF">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b/>
                <w:color w:val="000000"/>
                <w:sz w:val="24"/>
                <w:szCs w:val="24"/>
                <w:lang w:val="ru-RU"/>
              </w:rPr>
              <w:t>Код компетенции: ПК-4</w:t>
            </w:r>
          </w:p>
          <w:p w:rsidR="0069014D" w:rsidRPr="00E71CFF" w:rsidRDefault="00E71CFF">
            <w:pPr>
              <w:spacing w:after="0" w:line="240" w:lineRule="auto"/>
              <w:rPr>
                <w:sz w:val="24"/>
                <w:szCs w:val="24"/>
                <w:lang w:val="ru-RU"/>
              </w:rPr>
            </w:pPr>
            <w:r w:rsidRPr="00E71CFF">
              <w:rPr>
                <w:rFonts w:ascii="Times New Roman" w:hAnsi="Times New Roman" w:cs="Times New Roman"/>
                <w:b/>
                <w:color w:val="000000"/>
                <w:sz w:val="24"/>
                <w:szCs w:val="24"/>
                <w:lang w:val="ru-RU"/>
              </w:rPr>
              <w:t>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rsidR="0069014D">
        <w:trPr>
          <w:trHeight w:hRule="exact" w:val="585"/>
        </w:trPr>
        <w:tc>
          <w:tcPr>
            <w:tcW w:w="9654" w:type="dxa"/>
            <w:gridSpan w:val="3"/>
            <w:shd w:val="clear" w:color="000000" w:fill="FFFFFF"/>
            <w:tcMar>
              <w:left w:w="34" w:type="dxa"/>
              <w:right w:w="34" w:type="dxa"/>
            </w:tcMar>
          </w:tcPr>
          <w:p w:rsidR="0069014D" w:rsidRPr="00E71CFF" w:rsidRDefault="0069014D">
            <w:pPr>
              <w:spacing w:after="0" w:line="240" w:lineRule="auto"/>
              <w:rPr>
                <w:sz w:val="24"/>
                <w:szCs w:val="24"/>
                <w:lang w:val="ru-RU"/>
              </w:rPr>
            </w:pPr>
          </w:p>
          <w:p w:rsidR="0069014D" w:rsidRDefault="00E71C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014D" w:rsidRPr="00E71CF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ПК-4.1 знать содержание и  требования к проведению  психолого-педагогического обследования  обучающихся с  умственной  отсталостью</w:t>
            </w:r>
          </w:p>
        </w:tc>
      </w:tr>
      <w:tr w:rsidR="0069014D" w:rsidRPr="00E71CF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ПК-4.2 знать способы  разработки  программы  психолого-педагогического обследования</w:t>
            </w:r>
          </w:p>
        </w:tc>
      </w:tr>
      <w:tr w:rsidR="0069014D" w:rsidRPr="00E71CF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ПК-4.6 уметь оформлять  психолого-педагогическую  характеристику обучающегося; формулировать заключения и рекомендации</w:t>
            </w:r>
          </w:p>
        </w:tc>
      </w:tr>
      <w:tr w:rsidR="0069014D" w:rsidRPr="00E71CF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69014D" w:rsidRPr="00E71CFF">
        <w:trPr>
          <w:trHeight w:hRule="exact" w:val="416"/>
        </w:trPr>
        <w:tc>
          <w:tcPr>
            <w:tcW w:w="3970" w:type="dxa"/>
          </w:tcPr>
          <w:p w:rsidR="0069014D" w:rsidRPr="00E71CFF" w:rsidRDefault="0069014D">
            <w:pPr>
              <w:rPr>
                <w:lang w:val="ru-RU"/>
              </w:rPr>
            </w:pPr>
          </w:p>
        </w:tc>
        <w:tc>
          <w:tcPr>
            <w:tcW w:w="4679" w:type="dxa"/>
          </w:tcPr>
          <w:p w:rsidR="0069014D" w:rsidRPr="00E71CFF" w:rsidRDefault="0069014D">
            <w:pPr>
              <w:rPr>
                <w:lang w:val="ru-RU"/>
              </w:rPr>
            </w:pPr>
          </w:p>
        </w:tc>
        <w:tc>
          <w:tcPr>
            <w:tcW w:w="993" w:type="dxa"/>
          </w:tcPr>
          <w:p w:rsidR="0069014D" w:rsidRPr="00E71CFF" w:rsidRDefault="0069014D">
            <w:pPr>
              <w:rPr>
                <w:lang w:val="ru-RU"/>
              </w:rPr>
            </w:pPr>
          </w:p>
        </w:tc>
      </w:tr>
      <w:tr w:rsidR="0069014D" w:rsidRPr="00E71CFF">
        <w:trPr>
          <w:trHeight w:hRule="exact" w:val="304"/>
        </w:trPr>
        <w:tc>
          <w:tcPr>
            <w:tcW w:w="9654" w:type="dxa"/>
            <w:gridSpan w:val="3"/>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9014D" w:rsidRPr="00E71CFF">
        <w:trPr>
          <w:trHeight w:hRule="exact" w:val="1776"/>
        </w:trPr>
        <w:tc>
          <w:tcPr>
            <w:tcW w:w="9654" w:type="dxa"/>
            <w:gridSpan w:val="3"/>
            <w:shd w:val="clear" w:color="000000" w:fill="FFFFFF"/>
            <w:tcMar>
              <w:left w:w="34" w:type="dxa"/>
              <w:right w:w="34" w:type="dxa"/>
            </w:tcMar>
          </w:tcPr>
          <w:p w:rsidR="0069014D" w:rsidRPr="00E71CFF" w:rsidRDefault="0069014D">
            <w:pPr>
              <w:spacing w:after="0" w:line="240" w:lineRule="auto"/>
              <w:jc w:val="both"/>
              <w:rPr>
                <w:sz w:val="24"/>
                <w:szCs w:val="24"/>
                <w:lang w:val="ru-RU"/>
              </w:rPr>
            </w:pP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Дисциплина К.М.08.01 «Основы логопедии» относится к обязательной части, является дисциплиной Блока Б1. «Дисциплины (модули)». Модуль "Коррекция развития речи у детей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69014D" w:rsidRPr="00E71CF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014D" w:rsidRDefault="00E71CF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Коды</w:t>
            </w:r>
          </w:p>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форми-</w:t>
            </w:r>
          </w:p>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руемых</w:t>
            </w:r>
          </w:p>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компе-</w:t>
            </w:r>
          </w:p>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тенций</w:t>
            </w:r>
          </w:p>
        </w:tc>
      </w:tr>
      <w:tr w:rsidR="0069014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014D" w:rsidRDefault="00E71CF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014D" w:rsidRDefault="0069014D"/>
        </w:tc>
      </w:tr>
      <w:tr w:rsidR="0069014D" w:rsidRPr="00E71CF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014D" w:rsidRPr="00E71CFF" w:rsidRDefault="0069014D">
            <w:pPr>
              <w:rPr>
                <w:lang w:val="ru-RU"/>
              </w:rPr>
            </w:pPr>
          </w:p>
        </w:tc>
      </w:tr>
      <w:tr w:rsidR="0069014D">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014D" w:rsidRPr="00E71CFF" w:rsidRDefault="00E71CFF">
            <w:pPr>
              <w:spacing w:after="0" w:line="240" w:lineRule="auto"/>
              <w:jc w:val="center"/>
              <w:rPr>
                <w:lang w:val="ru-RU"/>
              </w:rPr>
            </w:pPr>
            <w:r w:rsidRPr="00E71CFF">
              <w:rPr>
                <w:rFonts w:ascii="Times New Roman" w:hAnsi="Times New Roman" w:cs="Times New Roman"/>
                <w:color w:val="000000"/>
                <w:lang w:val="ru-RU"/>
              </w:rPr>
              <w:t>Невропатология</w:t>
            </w:r>
          </w:p>
          <w:p w:rsidR="0069014D" w:rsidRPr="00E71CFF" w:rsidRDefault="00E71CFF">
            <w:pPr>
              <w:spacing w:after="0" w:line="240" w:lineRule="auto"/>
              <w:jc w:val="center"/>
              <w:rPr>
                <w:lang w:val="ru-RU"/>
              </w:rPr>
            </w:pPr>
            <w:r w:rsidRPr="00E71CFF">
              <w:rPr>
                <w:rFonts w:ascii="Times New Roman" w:hAnsi="Times New Roman" w:cs="Times New Roman"/>
                <w:color w:val="000000"/>
                <w:lang w:val="ru-RU"/>
              </w:rPr>
              <w:t>Обучение и воспитание лиц с</w:t>
            </w:r>
          </w:p>
          <w:p w:rsidR="0069014D" w:rsidRPr="00E71CFF" w:rsidRDefault="00E71CFF">
            <w:pPr>
              <w:spacing w:after="0" w:line="240" w:lineRule="auto"/>
              <w:jc w:val="center"/>
              <w:rPr>
                <w:lang w:val="ru-RU"/>
              </w:rPr>
            </w:pPr>
            <w:r w:rsidRPr="00E71CFF">
              <w:rPr>
                <w:rFonts w:ascii="Times New Roman" w:hAnsi="Times New Roman" w:cs="Times New Roman"/>
                <w:color w:val="000000"/>
                <w:lang w:val="ru-RU"/>
              </w:rPr>
              <w:t>интеллектуальной недостаточностью</w:t>
            </w:r>
          </w:p>
          <w:p w:rsidR="0069014D" w:rsidRPr="00E71CFF" w:rsidRDefault="00E71CFF">
            <w:pPr>
              <w:spacing w:after="0" w:line="240" w:lineRule="auto"/>
              <w:jc w:val="center"/>
              <w:rPr>
                <w:lang w:val="ru-RU"/>
              </w:rPr>
            </w:pPr>
            <w:r w:rsidRPr="00E71CFF">
              <w:rPr>
                <w:rFonts w:ascii="Times New Roman" w:hAnsi="Times New Roman" w:cs="Times New Roman"/>
                <w:color w:val="000000"/>
                <w:lang w:val="ru-RU"/>
              </w:rPr>
              <w:t>Анатомия, физиология и гигиена детей с</w:t>
            </w:r>
          </w:p>
          <w:p w:rsidR="0069014D" w:rsidRDefault="00E71CFF">
            <w:pPr>
              <w:spacing w:after="0" w:line="240" w:lineRule="auto"/>
              <w:jc w:val="center"/>
            </w:pPr>
            <w:r>
              <w:rPr>
                <w:rFonts w:ascii="Times New Roman" w:hAnsi="Times New Roman" w:cs="Times New Roman"/>
                <w:color w:val="000000"/>
              </w:rPr>
              <w:t>ограниченными возможностями здоровья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014D" w:rsidRPr="00E71CFF" w:rsidRDefault="00E71CFF">
            <w:pPr>
              <w:spacing w:after="0" w:line="240" w:lineRule="auto"/>
              <w:jc w:val="center"/>
              <w:rPr>
                <w:lang w:val="ru-RU"/>
              </w:rPr>
            </w:pPr>
            <w:r w:rsidRPr="00E71CFF">
              <w:rPr>
                <w:rFonts w:ascii="Times New Roman" w:hAnsi="Times New Roman" w:cs="Times New Roman"/>
                <w:color w:val="000000"/>
                <w:lang w:val="ru-RU"/>
              </w:rPr>
              <w:t>Методика обучения русскому языку</w:t>
            </w:r>
          </w:p>
          <w:p w:rsidR="0069014D" w:rsidRPr="00E71CFF" w:rsidRDefault="00E71CFF">
            <w:pPr>
              <w:spacing w:after="0" w:line="240" w:lineRule="auto"/>
              <w:jc w:val="center"/>
              <w:rPr>
                <w:lang w:val="ru-RU"/>
              </w:rPr>
            </w:pPr>
            <w:r w:rsidRPr="00E71CFF">
              <w:rPr>
                <w:rFonts w:ascii="Times New Roman" w:hAnsi="Times New Roman" w:cs="Times New Roman"/>
                <w:color w:val="000000"/>
                <w:lang w:val="ru-RU"/>
              </w:rPr>
              <w:t>Производственная практика (преддипломная)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014D" w:rsidRDefault="00E71CFF">
            <w:pPr>
              <w:spacing w:after="0" w:line="240" w:lineRule="auto"/>
              <w:jc w:val="center"/>
              <w:rPr>
                <w:sz w:val="24"/>
                <w:szCs w:val="24"/>
              </w:rPr>
            </w:pPr>
            <w:r>
              <w:rPr>
                <w:rFonts w:ascii="Times New Roman" w:hAnsi="Times New Roman" w:cs="Times New Roman"/>
                <w:color w:val="000000"/>
                <w:sz w:val="24"/>
                <w:szCs w:val="24"/>
              </w:rPr>
              <w:t>ПК-4</w:t>
            </w:r>
          </w:p>
        </w:tc>
      </w:tr>
    </w:tbl>
    <w:p w:rsidR="0069014D" w:rsidRDefault="00E71CF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9014D" w:rsidRPr="00E71CFF">
        <w:trPr>
          <w:trHeight w:hRule="exact" w:val="1125"/>
        </w:trPr>
        <w:tc>
          <w:tcPr>
            <w:tcW w:w="9654" w:type="dxa"/>
            <w:gridSpan w:val="5"/>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b/>
                <w:color w:val="000000"/>
                <w:sz w:val="24"/>
                <w:szCs w:val="24"/>
                <w:lang w:val="ru-RU"/>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9014D">
        <w:trPr>
          <w:trHeight w:hRule="exact" w:val="723"/>
        </w:trPr>
        <w:tc>
          <w:tcPr>
            <w:tcW w:w="9654" w:type="dxa"/>
            <w:gridSpan w:val="5"/>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69014D" w:rsidRDefault="00E71CFF">
            <w:pPr>
              <w:spacing w:after="0" w:line="240" w:lineRule="auto"/>
              <w:jc w:val="center"/>
              <w:rPr>
                <w:sz w:val="24"/>
                <w:szCs w:val="24"/>
              </w:rPr>
            </w:pPr>
            <w:r>
              <w:rPr>
                <w:rFonts w:ascii="Times New Roman" w:hAnsi="Times New Roman" w:cs="Times New Roman"/>
                <w:color w:val="000000"/>
                <w:sz w:val="24"/>
                <w:szCs w:val="24"/>
              </w:rPr>
              <w:t>Из них:</w:t>
            </w:r>
          </w:p>
        </w:tc>
      </w:tr>
      <w:tr w:rsidR="006901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36</w:t>
            </w:r>
          </w:p>
        </w:tc>
      </w:tr>
      <w:tr w:rsidR="006901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18</w:t>
            </w:r>
          </w:p>
        </w:tc>
      </w:tr>
      <w:tr w:rsidR="006901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0</w:t>
            </w:r>
          </w:p>
        </w:tc>
      </w:tr>
      <w:tr w:rsidR="006901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18</w:t>
            </w:r>
          </w:p>
        </w:tc>
      </w:tr>
      <w:tr w:rsidR="006901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0</w:t>
            </w:r>
          </w:p>
        </w:tc>
      </w:tr>
      <w:tr w:rsidR="006901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36</w:t>
            </w:r>
          </w:p>
        </w:tc>
      </w:tr>
      <w:tr w:rsidR="006901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0</w:t>
            </w:r>
          </w:p>
        </w:tc>
      </w:tr>
      <w:tr w:rsidR="0069014D">
        <w:trPr>
          <w:trHeight w:hRule="exact" w:val="416"/>
        </w:trPr>
        <w:tc>
          <w:tcPr>
            <w:tcW w:w="5671" w:type="dxa"/>
          </w:tcPr>
          <w:p w:rsidR="0069014D" w:rsidRDefault="0069014D"/>
        </w:tc>
        <w:tc>
          <w:tcPr>
            <w:tcW w:w="1702" w:type="dxa"/>
          </w:tcPr>
          <w:p w:rsidR="0069014D" w:rsidRDefault="0069014D"/>
        </w:tc>
        <w:tc>
          <w:tcPr>
            <w:tcW w:w="426" w:type="dxa"/>
          </w:tcPr>
          <w:p w:rsidR="0069014D" w:rsidRDefault="0069014D"/>
        </w:tc>
        <w:tc>
          <w:tcPr>
            <w:tcW w:w="710" w:type="dxa"/>
          </w:tcPr>
          <w:p w:rsidR="0069014D" w:rsidRDefault="0069014D"/>
        </w:tc>
        <w:tc>
          <w:tcPr>
            <w:tcW w:w="1135" w:type="dxa"/>
          </w:tcPr>
          <w:p w:rsidR="0069014D" w:rsidRDefault="0069014D"/>
        </w:tc>
      </w:tr>
      <w:tr w:rsidR="006901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зачеты 3</w:t>
            </w:r>
          </w:p>
        </w:tc>
      </w:tr>
      <w:tr w:rsidR="0069014D">
        <w:trPr>
          <w:trHeight w:hRule="exact" w:val="277"/>
        </w:trPr>
        <w:tc>
          <w:tcPr>
            <w:tcW w:w="5671" w:type="dxa"/>
          </w:tcPr>
          <w:p w:rsidR="0069014D" w:rsidRDefault="0069014D"/>
        </w:tc>
        <w:tc>
          <w:tcPr>
            <w:tcW w:w="1702" w:type="dxa"/>
          </w:tcPr>
          <w:p w:rsidR="0069014D" w:rsidRDefault="0069014D"/>
        </w:tc>
        <w:tc>
          <w:tcPr>
            <w:tcW w:w="426" w:type="dxa"/>
          </w:tcPr>
          <w:p w:rsidR="0069014D" w:rsidRDefault="0069014D"/>
        </w:tc>
        <w:tc>
          <w:tcPr>
            <w:tcW w:w="710" w:type="dxa"/>
          </w:tcPr>
          <w:p w:rsidR="0069014D" w:rsidRDefault="0069014D"/>
        </w:tc>
        <w:tc>
          <w:tcPr>
            <w:tcW w:w="1135" w:type="dxa"/>
          </w:tcPr>
          <w:p w:rsidR="0069014D" w:rsidRDefault="0069014D"/>
        </w:tc>
      </w:tr>
      <w:tr w:rsidR="0069014D">
        <w:trPr>
          <w:trHeight w:hRule="exact" w:val="1666"/>
        </w:trPr>
        <w:tc>
          <w:tcPr>
            <w:tcW w:w="9654" w:type="dxa"/>
            <w:gridSpan w:val="5"/>
            <w:shd w:val="clear" w:color="000000" w:fill="FFFFFF"/>
            <w:tcMar>
              <w:left w:w="34" w:type="dxa"/>
              <w:right w:w="34" w:type="dxa"/>
            </w:tcMar>
          </w:tcPr>
          <w:p w:rsidR="0069014D" w:rsidRPr="00E71CFF" w:rsidRDefault="0069014D">
            <w:pPr>
              <w:spacing w:after="0" w:line="240" w:lineRule="auto"/>
              <w:jc w:val="center"/>
              <w:rPr>
                <w:sz w:val="24"/>
                <w:szCs w:val="24"/>
                <w:lang w:val="ru-RU"/>
              </w:rPr>
            </w:pPr>
          </w:p>
          <w:p w:rsidR="0069014D" w:rsidRPr="00E71CFF" w:rsidRDefault="00E71CFF">
            <w:pPr>
              <w:spacing w:after="0" w:line="240" w:lineRule="auto"/>
              <w:jc w:val="center"/>
              <w:rPr>
                <w:sz w:val="24"/>
                <w:szCs w:val="24"/>
                <w:lang w:val="ru-RU"/>
              </w:rPr>
            </w:pPr>
            <w:r w:rsidRPr="00E71CF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014D" w:rsidRPr="00E71CFF" w:rsidRDefault="0069014D">
            <w:pPr>
              <w:spacing w:after="0" w:line="240" w:lineRule="auto"/>
              <w:jc w:val="center"/>
              <w:rPr>
                <w:sz w:val="24"/>
                <w:szCs w:val="24"/>
                <w:lang w:val="ru-RU"/>
              </w:rPr>
            </w:pPr>
          </w:p>
          <w:p w:rsidR="0069014D" w:rsidRDefault="00E71CF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9014D">
        <w:trPr>
          <w:trHeight w:hRule="exact" w:val="416"/>
        </w:trPr>
        <w:tc>
          <w:tcPr>
            <w:tcW w:w="5671" w:type="dxa"/>
          </w:tcPr>
          <w:p w:rsidR="0069014D" w:rsidRDefault="0069014D"/>
        </w:tc>
        <w:tc>
          <w:tcPr>
            <w:tcW w:w="1702" w:type="dxa"/>
          </w:tcPr>
          <w:p w:rsidR="0069014D" w:rsidRDefault="0069014D"/>
        </w:tc>
        <w:tc>
          <w:tcPr>
            <w:tcW w:w="426" w:type="dxa"/>
          </w:tcPr>
          <w:p w:rsidR="0069014D" w:rsidRDefault="0069014D"/>
        </w:tc>
        <w:tc>
          <w:tcPr>
            <w:tcW w:w="710" w:type="dxa"/>
          </w:tcPr>
          <w:p w:rsidR="0069014D" w:rsidRDefault="0069014D"/>
        </w:tc>
        <w:tc>
          <w:tcPr>
            <w:tcW w:w="1135" w:type="dxa"/>
          </w:tcPr>
          <w:p w:rsidR="0069014D" w:rsidRDefault="0069014D"/>
        </w:tc>
      </w:tr>
      <w:tr w:rsidR="00690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014D" w:rsidRDefault="00E71CF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014D" w:rsidRDefault="00E71CF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014D" w:rsidRDefault="00E71CF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014D" w:rsidRDefault="00E71CFF">
            <w:pPr>
              <w:spacing w:after="0" w:line="240" w:lineRule="auto"/>
              <w:jc w:val="center"/>
              <w:rPr>
                <w:sz w:val="24"/>
                <w:szCs w:val="24"/>
              </w:rPr>
            </w:pPr>
            <w:r>
              <w:rPr>
                <w:rFonts w:ascii="Times New Roman" w:hAnsi="Times New Roman" w:cs="Times New Roman"/>
                <w:color w:val="000000"/>
                <w:sz w:val="24"/>
                <w:szCs w:val="24"/>
              </w:rPr>
              <w:t>Часов</w:t>
            </w:r>
          </w:p>
        </w:tc>
      </w:tr>
      <w:tr w:rsidR="0069014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014D" w:rsidRDefault="0069014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014D" w:rsidRDefault="0069014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014D" w:rsidRDefault="006901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014D" w:rsidRDefault="0069014D"/>
        </w:tc>
      </w:tr>
      <w:tr w:rsidR="0069014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Тема 1. Становление речевой функции в онтогенезе.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2</w:t>
            </w:r>
          </w:p>
        </w:tc>
      </w:tr>
      <w:tr w:rsidR="00690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Тема 2. Особенности развития речи у умственно отсталых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2</w:t>
            </w:r>
          </w:p>
        </w:tc>
      </w:tr>
      <w:tr w:rsidR="0069014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sidRPr="00E71CFF">
              <w:rPr>
                <w:rFonts w:ascii="Times New Roman" w:hAnsi="Times New Roman" w:cs="Times New Roman"/>
                <w:color w:val="000000"/>
                <w:sz w:val="24"/>
                <w:szCs w:val="24"/>
                <w:lang w:val="ru-RU"/>
              </w:rPr>
              <w:t xml:space="preserve">Тема 3-4. Классификация речевых нарушений. Клинико-педагогическая классификация. </w:t>
            </w:r>
            <w:r>
              <w:rPr>
                <w:rFonts w:ascii="Times New Roman" w:hAnsi="Times New Roman" w:cs="Times New Roman"/>
                <w:color w:val="000000"/>
                <w:sz w:val="24"/>
                <w:szCs w:val="24"/>
              </w:rPr>
              <w:t>Психолого -педагогическая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4</w:t>
            </w:r>
          </w:p>
        </w:tc>
      </w:tr>
      <w:tr w:rsidR="00690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sidRPr="00E71CFF">
              <w:rPr>
                <w:rFonts w:ascii="Times New Roman" w:hAnsi="Times New Roman" w:cs="Times New Roman"/>
                <w:color w:val="000000"/>
                <w:sz w:val="24"/>
                <w:szCs w:val="24"/>
                <w:lang w:val="ru-RU"/>
              </w:rPr>
              <w:t xml:space="preserve">Тема 5-6. Нарушение звуковой стороны речи. </w:t>
            </w:r>
            <w:r>
              <w:rPr>
                <w:rFonts w:ascii="Times New Roman" w:hAnsi="Times New Roman" w:cs="Times New Roman"/>
                <w:color w:val="000000"/>
                <w:sz w:val="24"/>
                <w:szCs w:val="24"/>
              </w:rPr>
              <w:t>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4</w:t>
            </w:r>
          </w:p>
        </w:tc>
      </w:tr>
      <w:tr w:rsidR="00690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Тема 7-8. 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4</w:t>
            </w:r>
          </w:p>
        </w:tc>
      </w:tr>
      <w:tr w:rsidR="00690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Тема 8. Методы и приёмы 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2</w:t>
            </w:r>
          </w:p>
        </w:tc>
      </w:tr>
      <w:tr w:rsidR="00690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Практическое занятие № 1. Становление речевой функции в онтогенезе.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2</w:t>
            </w:r>
          </w:p>
        </w:tc>
      </w:tr>
      <w:tr w:rsidR="00690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Практическое занятие № 2. Особенности развития речи у умственно отсталых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2</w:t>
            </w:r>
          </w:p>
        </w:tc>
      </w:tr>
      <w:tr w:rsidR="0069014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Практическое занятие № 3 Классификация речевых нарушений. Клинико-педагогическая классификация. Психолого-педагогическая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2</w:t>
            </w:r>
          </w:p>
        </w:tc>
      </w:tr>
      <w:tr w:rsidR="0069014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Практическое занятие № 4. Место и специфика логопедической коррекции в системе коррекционной работы с умственно отсталым ребенком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2</w:t>
            </w:r>
          </w:p>
        </w:tc>
      </w:tr>
      <w:tr w:rsidR="0069014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sidRPr="00E71CFF">
              <w:rPr>
                <w:rFonts w:ascii="Times New Roman" w:hAnsi="Times New Roman" w:cs="Times New Roman"/>
                <w:color w:val="000000"/>
                <w:sz w:val="24"/>
                <w:szCs w:val="24"/>
                <w:lang w:val="ru-RU"/>
              </w:rPr>
              <w:t xml:space="preserve">Практическое занятие № 5. Нарушение звуковой стороны речи. </w:t>
            </w:r>
            <w:r>
              <w:rPr>
                <w:rFonts w:ascii="Times New Roman" w:hAnsi="Times New Roman" w:cs="Times New Roman"/>
                <w:color w:val="000000"/>
                <w:sz w:val="24"/>
                <w:szCs w:val="24"/>
              </w:rPr>
              <w:t>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2</w:t>
            </w:r>
          </w:p>
        </w:tc>
      </w:tr>
    </w:tbl>
    <w:p w:rsidR="0069014D" w:rsidRDefault="00E71CF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9014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lastRenderedPageBreak/>
              <w:t>Практическое занятие №6 Современные логопедические технологии коррекции речевых недостатков у детей с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2</w:t>
            </w:r>
          </w:p>
        </w:tc>
      </w:tr>
      <w:tr w:rsidR="00690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Практическое занятие №7.  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2</w:t>
            </w:r>
          </w:p>
        </w:tc>
      </w:tr>
      <w:tr w:rsidR="00690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Практическое занятие №8. Методы и приёмы 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4</w:t>
            </w:r>
          </w:p>
        </w:tc>
      </w:tr>
      <w:tr w:rsidR="00690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69014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36</w:t>
            </w:r>
          </w:p>
        </w:tc>
      </w:tr>
      <w:tr w:rsidR="0069014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69014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69014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72</w:t>
            </w:r>
          </w:p>
        </w:tc>
      </w:tr>
      <w:tr w:rsidR="0069014D">
        <w:trPr>
          <w:trHeight w:hRule="exact" w:val="12513"/>
        </w:trPr>
        <w:tc>
          <w:tcPr>
            <w:tcW w:w="9654" w:type="dxa"/>
            <w:gridSpan w:val="4"/>
            <w:shd w:val="clear" w:color="000000" w:fill="FFFFFF"/>
            <w:tcMar>
              <w:left w:w="34" w:type="dxa"/>
              <w:right w:w="34" w:type="dxa"/>
            </w:tcMar>
          </w:tcPr>
          <w:p w:rsidR="0069014D" w:rsidRPr="00E71CFF" w:rsidRDefault="0069014D">
            <w:pPr>
              <w:spacing w:after="0" w:line="240" w:lineRule="auto"/>
              <w:jc w:val="both"/>
              <w:rPr>
                <w:sz w:val="20"/>
                <w:szCs w:val="20"/>
                <w:lang w:val="ru-RU"/>
              </w:rPr>
            </w:pPr>
          </w:p>
          <w:p w:rsidR="0069014D" w:rsidRPr="00E71CFF" w:rsidRDefault="00E71CFF">
            <w:pPr>
              <w:spacing w:after="0" w:line="240" w:lineRule="auto"/>
              <w:jc w:val="both"/>
              <w:rPr>
                <w:sz w:val="20"/>
                <w:szCs w:val="20"/>
                <w:lang w:val="ru-RU"/>
              </w:rPr>
            </w:pPr>
            <w:r w:rsidRPr="00E71CFF">
              <w:rPr>
                <w:rFonts w:ascii="Times New Roman" w:hAnsi="Times New Roman" w:cs="Times New Roman"/>
                <w:color w:val="000000"/>
                <w:sz w:val="20"/>
                <w:szCs w:val="20"/>
                <w:lang w:val="ru-RU"/>
              </w:rPr>
              <w:t>* Примечания:</w:t>
            </w:r>
          </w:p>
          <w:p w:rsidR="0069014D" w:rsidRPr="00E71CFF" w:rsidRDefault="00E71CFF">
            <w:pPr>
              <w:spacing w:after="0" w:line="240" w:lineRule="auto"/>
              <w:jc w:val="both"/>
              <w:rPr>
                <w:sz w:val="20"/>
                <w:szCs w:val="20"/>
                <w:lang w:val="ru-RU"/>
              </w:rPr>
            </w:pPr>
            <w:r w:rsidRPr="00E71CF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9014D" w:rsidRPr="00E71CFF" w:rsidRDefault="00E71CFF">
            <w:pPr>
              <w:spacing w:after="0" w:line="240" w:lineRule="auto"/>
              <w:jc w:val="both"/>
              <w:rPr>
                <w:sz w:val="20"/>
                <w:szCs w:val="20"/>
                <w:lang w:val="ru-RU"/>
              </w:rPr>
            </w:pPr>
            <w:r w:rsidRPr="00E71CF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9014D" w:rsidRPr="00E71CFF" w:rsidRDefault="00E71CFF">
            <w:pPr>
              <w:spacing w:after="0" w:line="240" w:lineRule="auto"/>
              <w:jc w:val="both"/>
              <w:rPr>
                <w:sz w:val="20"/>
                <w:szCs w:val="20"/>
                <w:lang w:val="ru-RU"/>
              </w:rPr>
            </w:pPr>
            <w:r w:rsidRPr="00E71CF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9014D" w:rsidRPr="00E71CFF" w:rsidRDefault="00E71CFF">
            <w:pPr>
              <w:spacing w:after="0" w:line="240" w:lineRule="auto"/>
              <w:jc w:val="both"/>
              <w:rPr>
                <w:sz w:val="20"/>
                <w:szCs w:val="20"/>
                <w:lang w:val="ru-RU"/>
              </w:rPr>
            </w:pPr>
            <w:r w:rsidRPr="00E71CF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71CF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9014D" w:rsidRPr="00E71CFF" w:rsidRDefault="00E71CFF">
            <w:pPr>
              <w:spacing w:after="0" w:line="240" w:lineRule="auto"/>
              <w:jc w:val="both"/>
              <w:rPr>
                <w:sz w:val="20"/>
                <w:szCs w:val="20"/>
                <w:lang w:val="ru-RU"/>
              </w:rPr>
            </w:pPr>
            <w:r w:rsidRPr="00E71CFF">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E71CFF">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9014D" w:rsidRDefault="00E71CFF">
            <w:pPr>
              <w:spacing w:after="0" w:line="240" w:lineRule="auto"/>
              <w:jc w:val="both"/>
              <w:rPr>
                <w:sz w:val="20"/>
                <w:szCs w:val="20"/>
              </w:rPr>
            </w:pPr>
            <w:r w:rsidRPr="00E71CFF">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Федерацию Республики</w:t>
            </w:r>
          </w:p>
        </w:tc>
      </w:tr>
    </w:tbl>
    <w:p w:rsidR="0069014D" w:rsidRDefault="00E71C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014D" w:rsidRPr="00E71CFF">
        <w:trPr>
          <w:trHeight w:hRule="exact" w:val="5423"/>
        </w:trPr>
        <w:tc>
          <w:tcPr>
            <w:tcW w:w="9654" w:type="dxa"/>
            <w:shd w:val="clear" w:color="000000" w:fill="FFFFFF"/>
            <w:tcMar>
              <w:left w:w="34" w:type="dxa"/>
              <w:right w:w="34" w:type="dxa"/>
            </w:tcMar>
          </w:tcPr>
          <w:p w:rsidR="0069014D" w:rsidRPr="00E71CFF" w:rsidRDefault="00E71CFF">
            <w:pPr>
              <w:spacing w:after="0" w:line="240" w:lineRule="auto"/>
              <w:jc w:val="both"/>
              <w:rPr>
                <w:sz w:val="20"/>
                <w:szCs w:val="20"/>
                <w:lang w:val="ru-RU"/>
              </w:rPr>
            </w:pPr>
            <w:r w:rsidRPr="00E71CFF">
              <w:rPr>
                <w:rFonts w:ascii="Times New Roman" w:hAnsi="Times New Roman" w:cs="Times New Roman"/>
                <w:color w:val="000000"/>
                <w:sz w:val="20"/>
                <w:szCs w:val="20"/>
                <w:lang w:val="ru-RU"/>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9014D" w:rsidRPr="00E71CFF" w:rsidRDefault="00E71CFF">
            <w:pPr>
              <w:spacing w:after="0" w:line="240" w:lineRule="auto"/>
              <w:jc w:val="both"/>
              <w:rPr>
                <w:sz w:val="20"/>
                <w:szCs w:val="20"/>
                <w:lang w:val="ru-RU"/>
              </w:rPr>
            </w:pPr>
            <w:r w:rsidRPr="00E71CF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9014D" w:rsidRPr="00E71CFF" w:rsidRDefault="00E71CFF">
            <w:pPr>
              <w:spacing w:after="0" w:line="240" w:lineRule="auto"/>
              <w:jc w:val="both"/>
              <w:rPr>
                <w:sz w:val="20"/>
                <w:szCs w:val="20"/>
                <w:lang w:val="ru-RU"/>
              </w:rPr>
            </w:pPr>
            <w:r w:rsidRPr="00E71CF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9014D">
        <w:trPr>
          <w:trHeight w:hRule="exact" w:val="585"/>
        </w:trPr>
        <w:tc>
          <w:tcPr>
            <w:tcW w:w="9654" w:type="dxa"/>
            <w:shd w:val="clear" w:color="000000" w:fill="FFFFFF"/>
            <w:tcMar>
              <w:left w:w="34" w:type="dxa"/>
              <w:right w:w="34" w:type="dxa"/>
            </w:tcMar>
          </w:tcPr>
          <w:p w:rsidR="0069014D" w:rsidRPr="00E71CFF" w:rsidRDefault="0069014D">
            <w:pPr>
              <w:spacing w:after="0" w:line="240" w:lineRule="auto"/>
              <w:rPr>
                <w:sz w:val="24"/>
                <w:szCs w:val="24"/>
                <w:lang w:val="ru-RU"/>
              </w:rPr>
            </w:pPr>
          </w:p>
          <w:p w:rsidR="0069014D" w:rsidRDefault="00E71CF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9014D">
        <w:trPr>
          <w:trHeight w:hRule="exact" w:val="304"/>
        </w:trPr>
        <w:tc>
          <w:tcPr>
            <w:tcW w:w="9654" w:type="dxa"/>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9014D" w:rsidRPr="00E71CFF">
        <w:trPr>
          <w:trHeight w:hRule="exact" w:val="277"/>
        </w:trPr>
        <w:tc>
          <w:tcPr>
            <w:tcW w:w="9654" w:type="dxa"/>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b/>
                <w:color w:val="000000"/>
                <w:sz w:val="24"/>
                <w:szCs w:val="24"/>
                <w:lang w:val="ru-RU"/>
              </w:rPr>
              <w:t>Тема 1. Становление речевой функции в онтогенезе.</w:t>
            </w:r>
          </w:p>
        </w:tc>
      </w:tr>
      <w:tr w:rsidR="0069014D" w:rsidRPr="00E71CFF">
        <w:trPr>
          <w:trHeight w:hRule="exact" w:val="2448"/>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Этапы развития речи в онтогенезе Структурные компоненты речи.</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Если учитель поставлен в условия отсутствия поддержки со стороны специалистов, и вынужден самостоятельно осуществлять у учеников коррекцию речевых недостатков, препятствующих усвоению ими программы, следует научиться дифференцировать сохранные и нарушенные речевые компоненты.</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Устная речь:  звукопроизношение фонематический  слух и восприятие словарь грамматический строй речи   связная речь</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Письменная речь: чтение и письмо</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Исследования психолингвистов, психологов, и педагогов</w:t>
            </w:r>
          </w:p>
        </w:tc>
      </w:tr>
      <w:tr w:rsidR="0069014D" w:rsidRPr="00E71CFF">
        <w:trPr>
          <w:trHeight w:hRule="exact" w:val="304"/>
        </w:trPr>
        <w:tc>
          <w:tcPr>
            <w:tcW w:w="9654" w:type="dxa"/>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b/>
                <w:color w:val="000000"/>
                <w:sz w:val="24"/>
                <w:szCs w:val="24"/>
                <w:lang w:val="ru-RU"/>
              </w:rPr>
              <w:t>Тема 2. Особенности развития речи у умственно отсталых детей</w:t>
            </w:r>
          </w:p>
        </w:tc>
      </w:tr>
      <w:tr w:rsidR="0069014D" w:rsidRPr="00E71CFF">
        <w:trPr>
          <w:trHeight w:hRule="exact" w:val="4612"/>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Специфика нарушений речи и их коррекция у умственно отсталых детей определяются особенностями высшей нервной деятельности и их психического развития.</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У умственно отсталых детей отмечается недоразвитие высших форм познавательной деятельности, конкретность и поверхностность мышления, замедленное развитие речи и ее качественное своеобразие, нарушение словесной регуляции поведения, незрелость эмоционально-волевой сферы.</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Особенности речевого развития умственно отсталых детей в психологическом аспекте изучены многими авторами (В. Петрова, М. Певзнер, И. Карлин, М. Стразулла, К. Лонэ, С. Борель-Мезонни, Шлезингер, М. Зееман и др.).</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У детей с умственной отсталостью встречаются все формы расстройства речи, как и у нормальных детей (дислалия, ринолалия, дисфония, дизартрия, алалия, дислексия, дисграфия, заикание, афазия и др.). Преобладающим в структуре системного речевого нарушения является семантический дефект.</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Нарушения речи у умственно отсталых детей характеризуются стойкостью, они с большим трудом устраняются, сохраняясь вплоть до старших классов вспомогательной школы.</w:t>
            </w:r>
          </w:p>
        </w:tc>
      </w:tr>
      <w:tr w:rsidR="0069014D">
        <w:trPr>
          <w:trHeight w:hRule="exact" w:val="585"/>
        </w:trPr>
        <w:tc>
          <w:tcPr>
            <w:tcW w:w="9654" w:type="dxa"/>
            <w:shd w:val="clear" w:color="000000" w:fill="FFFFFF"/>
            <w:tcMar>
              <w:left w:w="34" w:type="dxa"/>
              <w:right w:w="34" w:type="dxa"/>
            </w:tcMar>
          </w:tcPr>
          <w:p w:rsidR="0069014D" w:rsidRDefault="00E71CFF">
            <w:pPr>
              <w:spacing w:after="0" w:line="240" w:lineRule="auto"/>
              <w:jc w:val="center"/>
              <w:rPr>
                <w:sz w:val="24"/>
                <w:szCs w:val="24"/>
              </w:rPr>
            </w:pPr>
            <w:r w:rsidRPr="00E71CFF">
              <w:rPr>
                <w:rFonts w:ascii="Times New Roman" w:hAnsi="Times New Roman" w:cs="Times New Roman"/>
                <w:b/>
                <w:color w:val="000000"/>
                <w:sz w:val="24"/>
                <w:szCs w:val="24"/>
                <w:lang w:val="ru-RU"/>
              </w:rPr>
              <w:t xml:space="preserve">Тема 3-4. Классификация речевых нарушений. Клинико-педагогическая классификация. </w:t>
            </w:r>
            <w:r>
              <w:rPr>
                <w:rFonts w:ascii="Times New Roman" w:hAnsi="Times New Roman" w:cs="Times New Roman"/>
                <w:b/>
                <w:color w:val="000000"/>
                <w:sz w:val="24"/>
                <w:szCs w:val="24"/>
              </w:rPr>
              <w:t>Психолого-педагогическая классификация</w:t>
            </w:r>
          </w:p>
        </w:tc>
      </w:tr>
      <w:tr w:rsidR="0069014D" w:rsidRPr="00E71CFF">
        <w:trPr>
          <w:trHeight w:hRule="exact" w:val="849"/>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Основные формы речевой патологии: нарушения внешнего оформления высказывания (нарушения звукопроизносительной стороны речи: дислалия, ринолалия, дизартрия; нарушения темпа и ритма речи: брадилалия, тахилалия, заикание; нарушения</w:t>
            </w:r>
          </w:p>
        </w:tc>
      </w:tr>
    </w:tbl>
    <w:p w:rsidR="0069014D" w:rsidRPr="00E71CFF" w:rsidRDefault="00E71CFF">
      <w:pPr>
        <w:rPr>
          <w:sz w:val="0"/>
          <w:szCs w:val="0"/>
          <w:lang w:val="ru-RU"/>
        </w:rPr>
      </w:pPr>
      <w:r w:rsidRPr="00E71C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9014D" w:rsidRPr="00E71CFF">
        <w:trPr>
          <w:trHeight w:hRule="exact" w:val="1637"/>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lastRenderedPageBreak/>
              <w:t>голоса: ринофония, фонастения, дисфония, афония); нарушения внутреннего оформления высказывания (структурносемантические: алалия, афазия, задержка речевого развития); 4.нарушения письменной речи (дислексия, дисграфия). Психолого-педагогическая классификация речевых нарушений.  Основные виды речевых нарушений, выделяемых в классификации: фонетическое недоразвитие, фонетико-фонематическое недоразвитие, общее недоразвитие речи, заикание</w:t>
            </w:r>
          </w:p>
        </w:tc>
      </w:tr>
      <w:tr w:rsidR="0069014D">
        <w:trPr>
          <w:trHeight w:hRule="exact" w:val="585"/>
        </w:trPr>
        <w:tc>
          <w:tcPr>
            <w:tcW w:w="9654" w:type="dxa"/>
            <w:shd w:val="clear" w:color="000000" w:fill="FFFFFF"/>
            <w:tcMar>
              <w:left w:w="34" w:type="dxa"/>
              <w:right w:w="34" w:type="dxa"/>
            </w:tcMar>
          </w:tcPr>
          <w:p w:rsidR="0069014D" w:rsidRDefault="00E71CFF">
            <w:pPr>
              <w:spacing w:after="0" w:line="240" w:lineRule="auto"/>
              <w:jc w:val="center"/>
              <w:rPr>
                <w:sz w:val="24"/>
                <w:szCs w:val="24"/>
              </w:rPr>
            </w:pPr>
            <w:r w:rsidRPr="00E71CFF">
              <w:rPr>
                <w:rFonts w:ascii="Times New Roman" w:hAnsi="Times New Roman" w:cs="Times New Roman"/>
                <w:b/>
                <w:color w:val="000000"/>
                <w:sz w:val="24"/>
                <w:szCs w:val="24"/>
                <w:lang w:val="ru-RU"/>
              </w:rPr>
              <w:t xml:space="preserve">Тема 5-6. Нарушение звуковой стороны речи. </w:t>
            </w:r>
            <w:r>
              <w:rPr>
                <w:rFonts w:ascii="Times New Roman" w:hAnsi="Times New Roman" w:cs="Times New Roman"/>
                <w:b/>
                <w:color w:val="000000"/>
                <w:sz w:val="24"/>
                <w:szCs w:val="24"/>
              </w:rPr>
              <w:t>Недостатки произношения отдельных звуков</w:t>
            </w:r>
          </w:p>
        </w:tc>
      </w:tr>
      <w:tr w:rsidR="0069014D" w:rsidRPr="00E71CFF">
        <w:trPr>
          <w:trHeight w:hRule="exact" w:val="555"/>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Определение. Классификация дислалии. Симтоматика. Функциональная и органическая дислалии. Характер повреждения речевого аппарата. Механизмы</w:t>
            </w:r>
          </w:p>
        </w:tc>
      </w:tr>
      <w:tr w:rsidR="0069014D" w:rsidRPr="00E71CFF">
        <w:trPr>
          <w:trHeight w:hRule="exact" w:val="304"/>
        </w:trPr>
        <w:tc>
          <w:tcPr>
            <w:tcW w:w="9654" w:type="dxa"/>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b/>
                <w:color w:val="000000"/>
                <w:sz w:val="24"/>
                <w:szCs w:val="24"/>
                <w:lang w:val="ru-RU"/>
              </w:rPr>
              <w:t>Тема 7-8. Недостатки произношения отдельных звуков</w:t>
            </w:r>
          </w:p>
        </w:tc>
      </w:tr>
      <w:tr w:rsidR="0069014D" w:rsidRPr="00E71CFF">
        <w:trPr>
          <w:trHeight w:hRule="exact" w:val="1366"/>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Понятие о недостатках звукопроизношения у детей. Причины их возникновения. Лингвистическая характеристика недостатков звукопроизношения: по основным формам проявления (отсутствие звука, искажение, неустойчивое произношение, замена), по группам нарушенных звуков (сигматизм, ротацизм, ламбдацизм, каппацизм, йотацизм, дефекты звонкости и твердости согласных).</w:t>
            </w:r>
          </w:p>
        </w:tc>
      </w:tr>
      <w:tr w:rsidR="0069014D" w:rsidRPr="00E71CFF">
        <w:trPr>
          <w:trHeight w:hRule="exact" w:val="304"/>
        </w:trPr>
        <w:tc>
          <w:tcPr>
            <w:tcW w:w="9654" w:type="dxa"/>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b/>
                <w:color w:val="000000"/>
                <w:sz w:val="24"/>
                <w:szCs w:val="24"/>
                <w:lang w:val="ru-RU"/>
              </w:rPr>
              <w:t>Тема 8. Методы и приёмы коррекционной работы</w:t>
            </w:r>
          </w:p>
        </w:tc>
      </w:tr>
      <w:tr w:rsidR="0069014D" w:rsidRPr="00E71CFF">
        <w:trPr>
          <w:trHeight w:hRule="exact" w:val="10637"/>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Специфика нарушений речи и их коррекция у умственно отсталых детей определяются особенностями высшей нервной деятельности и их психического развития.</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У умственно отсталых детей отмечается недоразвитие высших форм познавательной деятельности, конкретность и поверхностность мышления, замедленное развитие речи и ее качественное своеобразие, нарушение словесной регуляции поведения, незрелость эмоционально-волевой сферы.</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КОРРЕКЦИЯ НАРУШЕНИЙ ЗВУКОПРОИЗНОШЕНИЯ у умственно отсталых детей является более длительным и более сложным процессом, чем у нормальных детей. Работа осложняется характерной для этих детей слабостью замыкательной функции коры, трудностью образования новых условнорефлекторных связей, что обусловливает замедленность и длительность формирования нового звука. Инертность нервных процессов, резкое нарушение подвижности процессов возбуждения и торможения проявляются в упорном, стереотипном воспроизведении наиболее упроченных старых связей, в трудностях переключения на новые. Вследствие этого неправильное произношение того или иного звука удерживается далее в том случае, если изолированное их произношение удается ребенку сравнительно легко</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При коррекции нарушений звукопроизношения у умственно отсталых школьников необходим учет особенностей протекания их психических процессов (замедление темпа и сужение поля восприятия, неустойчивость внимания, слабость мотивации и интересов, контроля).</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Особенностью логопедической работы по устранению дефектов звукопроизношения во вспомогательной школе является ее индивидуализация. Специфика проявляется и в планировании. Темы фронтальных занятий должны быть узкими, учитывающими постепенное введение трудностей. Каждая задача коррекции, доступная нормальному ребенку, во вспомогательной школе должна быть максимально расчленена на простейшие задачи. Эту специфику логопед должен учитывать на каждом этапе работы по коррекции звукопроизношения.</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Развитие артикуляторной моторики у умственно отсталых детей проводится в двух направлениях: развитие кинетической основы движения и кинестетической основы артикуляторных движений.</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Этап постановки звука будет максимальное использование полимодальных афферентаций: зрительного образа артикуляции, слухового образа звука, кинестетических, тактильных и тактильно-вибрационных ощущений. Постановка звука у умственно отсталых детей осуществляется с использованием смешанных способов.</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В процессе автоматизации звуков рекомендуется проводить и развитие просодической стороны речи: работу над ударением в слогах, словах, над лексическим ударением при автоматизации звука в предложении, над интонацией при закреплении звука в предложении, связной речи.</w:t>
            </w:r>
          </w:p>
        </w:tc>
      </w:tr>
    </w:tbl>
    <w:p w:rsidR="0069014D" w:rsidRPr="00E71CFF" w:rsidRDefault="00E71CFF">
      <w:pPr>
        <w:rPr>
          <w:sz w:val="0"/>
          <w:szCs w:val="0"/>
          <w:lang w:val="ru-RU"/>
        </w:rPr>
      </w:pPr>
      <w:r w:rsidRPr="00E71C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9014D" w:rsidRPr="00E71CFF">
        <w:trPr>
          <w:trHeight w:hRule="exact" w:val="1907"/>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lastRenderedPageBreak/>
              <w:t>Особенностью этого этапа является и планирование уроков, распределение тем. Четко планируется система занятий, в которой предусматривается постепенное усложнение заданий и речевого материала. Дифференциация звуков,</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Работа по разграничению звуков осуществляется в двух направлениях: уточнение произносительной дифференциации звуков, развитие слуховой дифференциации звуков речи, особенно фонетически близких: твердых и мягких, звонких и глухих, аффрикат и входящих в их состав свистящих и шипящих звуков.</w:t>
            </w:r>
          </w:p>
        </w:tc>
      </w:tr>
      <w:tr w:rsidR="0069014D">
        <w:trPr>
          <w:trHeight w:hRule="exact" w:val="277"/>
        </w:trPr>
        <w:tc>
          <w:tcPr>
            <w:tcW w:w="9654" w:type="dxa"/>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9014D" w:rsidRPr="00E71CFF">
        <w:trPr>
          <w:trHeight w:hRule="exact" w:val="319"/>
        </w:trPr>
        <w:tc>
          <w:tcPr>
            <w:tcW w:w="9654" w:type="dxa"/>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b/>
                <w:color w:val="000000"/>
                <w:sz w:val="24"/>
                <w:szCs w:val="24"/>
                <w:lang w:val="ru-RU"/>
              </w:rPr>
              <w:t>Практическое занятие № 1. Становление речевой функции в онтогенезе.</w:t>
            </w:r>
          </w:p>
        </w:tc>
      </w:tr>
      <w:tr w:rsidR="0069014D" w:rsidRPr="00E71CFF">
        <w:trPr>
          <w:trHeight w:hRule="exact" w:val="1907"/>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План</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1. Общие сведения о причинах нарушений речи.</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2. Анатомо-физиологическая характеристика речи. Центральные и периферические механизмы: роль коры головного мозга, органов слуха, дыхания, голоса, артикуляции, зрения в речевом акте.</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3. Особенности механизма речи у детей.</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Физиологические несовершенства и патологические нарушения речи</w:t>
            </w:r>
          </w:p>
        </w:tc>
      </w:tr>
      <w:tr w:rsidR="0069014D" w:rsidRPr="00E71CFF">
        <w:trPr>
          <w:trHeight w:hRule="exact" w:val="329"/>
        </w:trPr>
        <w:tc>
          <w:tcPr>
            <w:tcW w:w="9654" w:type="dxa"/>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b/>
                <w:color w:val="000000"/>
                <w:sz w:val="24"/>
                <w:szCs w:val="24"/>
                <w:lang w:val="ru-RU"/>
              </w:rPr>
              <w:t>Практическое занятие № 2. Особенности развития речи у умственно отсталых детей</w:t>
            </w:r>
          </w:p>
        </w:tc>
      </w:tr>
      <w:tr w:rsidR="0069014D" w:rsidRPr="00E71CFF">
        <w:trPr>
          <w:trHeight w:hRule="exact" w:val="1366"/>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План</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1. Классификация звуков русского языка</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2. Знакомство студентов с основными характеристиками звуков русского языка.</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3. Различие звуков по месту и способу образования, по звонкости и глухости, твердости и мягкости</w:t>
            </w:r>
          </w:p>
        </w:tc>
      </w:tr>
      <w:tr w:rsidR="0069014D" w:rsidRPr="00E71CFF">
        <w:trPr>
          <w:trHeight w:hRule="exact" w:val="599"/>
        </w:trPr>
        <w:tc>
          <w:tcPr>
            <w:tcW w:w="9654" w:type="dxa"/>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b/>
                <w:color w:val="000000"/>
                <w:sz w:val="24"/>
                <w:szCs w:val="24"/>
                <w:lang w:val="ru-RU"/>
              </w:rPr>
              <w:t>Практическое занятие № 3 Классификация речевых нарушений. Клинико- педагогическая классификация. Психолого-педагогическая классификация</w:t>
            </w:r>
          </w:p>
        </w:tc>
      </w:tr>
      <w:tr w:rsidR="0069014D" w:rsidRPr="00E71CFF">
        <w:trPr>
          <w:trHeight w:hRule="exact" w:val="3801"/>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План.</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1. Педагогические, психологические, лингвистические и клинические критерии систематизации нарушений речи.</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2.Клинико-педагогическая классификация речевых нарушений.</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3.Основные формы речевой патологии: нарушения внешнего оформления высказывания (нарушения звукопроизносительной стороны речи: дислалия, ринолалия, дизартрия; нарушения темпа и ритма речи: брадилалия, тахилалия, заикание; нарушения голоса: ринофония, фонастения, дисфония, афония); нарушения внутреннего оформления высказывания (структурносемантические: алалия, афазия, задержка речевого развития);</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4.Нарушения письменной речи (дислексия, дисграфия).</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5. Психолого-педагогическая классификация речевых нарушений.</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6. Основные виды речевых нарушений, выделяемых в классификации: фонетическое недоразвитие, фонетико-фонематическое недоразвитие, общее недоразвитие речи, заикание.</w:t>
            </w:r>
          </w:p>
        </w:tc>
      </w:tr>
      <w:tr w:rsidR="0069014D" w:rsidRPr="00E71CFF">
        <w:trPr>
          <w:trHeight w:hRule="exact" w:val="599"/>
        </w:trPr>
        <w:tc>
          <w:tcPr>
            <w:tcW w:w="9654" w:type="dxa"/>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b/>
                <w:color w:val="000000"/>
                <w:sz w:val="24"/>
                <w:szCs w:val="24"/>
                <w:lang w:val="ru-RU"/>
              </w:rPr>
              <w:t>Практическое занятие № 4. Место и специфика логопедической коррекции в системе коррекционной работы с умственно отсталым ребенком</w:t>
            </w:r>
          </w:p>
        </w:tc>
      </w:tr>
      <w:tr w:rsidR="0069014D">
        <w:trPr>
          <w:trHeight w:hRule="exact" w:val="3530"/>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План.</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1.Общее недоразвитие речи: определение,  этиология. Характеристика речи при ее общем недоразвитии, периодизация проявлений ОНР.</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2.Алалия и афазия - нарушения речи вследствие органического поражения речевых зон коры головного мозга. Характеристика,  сходство и различие, этиология.</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3.Алалия. Симптоматика и механизмы нарушений при алалии.  История изучения алалии. Классификации алалии. Психолого-педагогическая характеристика детей с алалией.</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4. Афазия. Симптоматика и механизмы нарушений при афазии. История изучения афазии. Классификации афазии. Состояние речи и других психических функций при афазии. Афазия в детском возрасте.</w:t>
            </w:r>
          </w:p>
          <w:p w:rsidR="0069014D" w:rsidRDefault="00E71CFF">
            <w:pPr>
              <w:spacing w:after="0" w:line="240" w:lineRule="auto"/>
              <w:jc w:val="both"/>
              <w:rPr>
                <w:sz w:val="24"/>
                <w:szCs w:val="24"/>
              </w:rPr>
            </w:pPr>
            <w:r w:rsidRPr="00E71CFF">
              <w:rPr>
                <w:rFonts w:ascii="Times New Roman" w:hAnsi="Times New Roman" w:cs="Times New Roman"/>
                <w:color w:val="000000"/>
                <w:sz w:val="24"/>
                <w:szCs w:val="24"/>
                <w:lang w:val="ru-RU"/>
              </w:rPr>
              <w:t xml:space="preserve">5.Основные направления работы по устранению общего недоразвития речи у детей. </w:t>
            </w:r>
            <w:r>
              <w:rPr>
                <w:rFonts w:ascii="Times New Roman" w:hAnsi="Times New Roman" w:cs="Times New Roman"/>
                <w:color w:val="000000"/>
                <w:sz w:val="24"/>
                <w:szCs w:val="24"/>
              </w:rPr>
              <w:t>Система коррекционного воздействия при общем недоразвитии речи</w:t>
            </w:r>
          </w:p>
        </w:tc>
      </w:tr>
    </w:tbl>
    <w:p w:rsidR="0069014D" w:rsidRDefault="00E71C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014D">
        <w:trPr>
          <w:trHeight w:hRule="exact" w:val="585"/>
        </w:trPr>
        <w:tc>
          <w:tcPr>
            <w:tcW w:w="9654" w:type="dxa"/>
            <w:shd w:val="clear" w:color="000000" w:fill="FFFFFF"/>
            <w:tcMar>
              <w:left w:w="34" w:type="dxa"/>
              <w:right w:w="34" w:type="dxa"/>
            </w:tcMar>
          </w:tcPr>
          <w:p w:rsidR="0069014D" w:rsidRDefault="00E71CFF">
            <w:pPr>
              <w:spacing w:after="0" w:line="240" w:lineRule="auto"/>
              <w:jc w:val="center"/>
              <w:rPr>
                <w:sz w:val="24"/>
                <w:szCs w:val="24"/>
              </w:rPr>
            </w:pPr>
            <w:r w:rsidRPr="00E71CFF">
              <w:rPr>
                <w:rFonts w:ascii="Times New Roman" w:hAnsi="Times New Roman" w:cs="Times New Roman"/>
                <w:b/>
                <w:color w:val="000000"/>
                <w:sz w:val="24"/>
                <w:szCs w:val="24"/>
                <w:lang w:val="ru-RU"/>
              </w:rPr>
              <w:lastRenderedPageBreak/>
              <w:t xml:space="preserve">Практическое занятие № 5. Нарушение звуковой стороны речи. </w:t>
            </w:r>
            <w:r>
              <w:rPr>
                <w:rFonts w:ascii="Times New Roman" w:hAnsi="Times New Roman" w:cs="Times New Roman"/>
                <w:b/>
                <w:color w:val="000000"/>
                <w:sz w:val="24"/>
                <w:szCs w:val="24"/>
              </w:rPr>
              <w:t>Недостатки произношения отдельных звуков</w:t>
            </w:r>
          </w:p>
        </w:tc>
      </w:tr>
      <w:tr w:rsidR="0069014D" w:rsidRPr="00E71CFF">
        <w:trPr>
          <w:trHeight w:hRule="exact" w:val="2719"/>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План.</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1.Дислалия: определение, история, статистика, терминология</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2. Классификации дислалии.</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3.Симтоматика.</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4.Клиническая характеристика по причинам возникновения: функциональные и органические (механические) дислалии.</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5.Психолингвистическая классификация дислалии: акустикофонематическая, артикуляторно-фонетическая, артикуляторнофонематическая формы.</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6.Дислалия простая и сложная.</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7.Дислалия полиморфная и мономорфная</w:t>
            </w:r>
          </w:p>
        </w:tc>
      </w:tr>
      <w:tr w:rsidR="0069014D" w:rsidRPr="00E71CFF">
        <w:trPr>
          <w:trHeight w:hRule="exact" w:val="599"/>
        </w:trPr>
        <w:tc>
          <w:tcPr>
            <w:tcW w:w="9654" w:type="dxa"/>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b/>
                <w:color w:val="000000"/>
                <w:sz w:val="24"/>
                <w:szCs w:val="24"/>
                <w:lang w:val="ru-RU"/>
              </w:rPr>
              <w:t>Практическое занятие №6 Современные логопедические технологии коррекции речевых недостатков у детей с нарушениями интеллектуального развития.</w:t>
            </w:r>
          </w:p>
        </w:tc>
      </w:tr>
      <w:tr w:rsidR="0069014D" w:rsidRPr="00E71CFF">
        <w:trPr>
          <w:trHeight w:hRule="exact" w:val="3801"/>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План.</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1.Методика логопедического воздействия, ее эффективность</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2.Основные этапы коррекционно-педагогической (логопедической) работы по преодолению у детей недостатков звукопроизношения: подготовительные упражнения, постановка правильного звука, автоматизация, дифференциация и введение звука в самостоятельную речь ребенка.</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3.Одновременность работы над фонематическим восприятием и развитием артикуляционной моторики как ведущий принцип устранения нарушений звукопроизношения.</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4.Формирование звукопроизношения как часть работы по формированию звуковой культуры речи в (целом) и как часть работы по общему развитию и воспитанию детей.</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5.Специальные пособия для коррекции дислалии.</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6.Комплексный медико-биологический характер обследования, обучения и воспитания детей, имеющих недостатки звукопроизношения.</w:t>
            </w:r>
          </w:p>
        </w:tc>
      </w:tr>
      <w:tr w:rsidR="0069014D" w:rsidRPr="00E71CFF">
        <w:trPr>
          <w:trHeight w:hRule="exact" w:val="319"/>
        </w:trPr>
        <w:tc>
          <w:tcPr>
            <w:tcW w:w="9654" w:type="dxa"/>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b/>
                <w:color w:val="000000"/>
                <w:sz w:val="24"/>
                <w:szCs w:val="24"/>
                <w:lang w:val="ru-RU"/>
              </w:rPr>
              <w:t>Практическое занятие №7.  Недостатки произношения отдельных звуков.</w:t>
            </w:r>
          </w:p>
        </w:tc>
      </w:tr>
      <w:tr w:rsidR="0069014D" w:rsidRPr="00E71CFF">
        <w:trPr>
          <w:trHeight w:hRule="exact" w:val="1907"/>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План</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1.Понятие о недостатках звукопроизношения у детей.</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2.Причины их возникновения.</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3.Лингвистическая характеристика недостатков звукопроизношения: по основным формам проявления (отсутствие звука, искажение, неустойчивое произношение, замена), по группам нарушенных звуков (сигматизм, ротацизм, ламбдацизм, каппацизм, йотацизм, дефекты звонкости и твердости согласных</w:t>
            </w:r>
          </w:p>
        </w:tc>
      </w:tr>
      <w:tr w:rsidR="0069014D" w:rsidRPr="00E71CFF">
        <w:trPr>
          <w:trHeight w:hRule="exact" w:val="319"/>
        </w:trPr>
        <w:tc>
          <w:tcPr>
            <w:tcW w:w="9654" w:type="dxa"/>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b/>
                <w:color w:val="000000"/>
                <w:sz w:val="24"/>
                <w:szCs w:val="24"/>
                <w:lang w:val="ru-RU"/>
              </w:rPr>
              <w:t>Практическое занятие №8. Методы и приёмы коррекционной работы</w:t>
            </w:r>
          </w:p>
        </w:tc>
      </w:tr>
      <w:tr w:rsidR="0069014D" w:rsidRPr="00E71CFF">
        <w:trPr>
          <w:trHeight w:hRule="exact" w:val="2178"/>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План.</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1. Понятие снижение интеллекта, задержка психического развития, умственная отсталость.</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2. Клинико-психолого-педагогическая характеристика детей со сниженным интеллектом.</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3. Особенности формирования и развития речи у детей с нарушением интеллекта.</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Коррекционная логопедическая работа с детьми с нарушением интеллекта: основные направления, содержание и организационные формы, специфика работы</w:t>
            </w:r>
          </w:p>
        </w:tc>
      </w:tr>
    </w:tbl>
    <w:p w:rsidR="0069014D" w:rsidRPr="00E71CFF" w:rsidRDefault="00E71CFF">
      <w:pPr>
        <w:rPr>
          <w:sz w:val="0"/>
          <w:szCs w:val="0"/>
          <w:lang w:val="ru-RU"/>
        </w:rPr>
      </w:pPr>
      <w:r w:rsidRPr="00E71CFF">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69014D" w:rsidRPr="00E71CFF">
        <w:trPr>
          <w:trHeight w:hRule="exact" w:val="855"/>
        </w:trPr>
        <w:tc>
          <w:tcPr>
            <w:tcW w:w="9654" w:type="dxa"/>
            <w:gridSpan w:val="2"/>
            <w:shd w:val="clear" w:color="000000" w:fill="FFFFFF"/>
            <w:tcMar>
              <w:left w:w="34" w:type="dxa"/>
              <w:right w:w="34" w:type="dxa"/>
            </w:tcMar>
          </w:tcPr>
          <w:p w:rsidR="0069014D" w:rsidRPr="00E71CFF" w:rsidRDefault="0069014D">
            <w:pPr>
              <w:spacing w:after="0" w:line="240" w:lineRule="auto"/>
              <w:rPr>
                <w:sz w:val="24"/>
                <w:szCs w:val="24"/>
                <w:lang w:val="ru-RU"/>
              </w:rPr>
            </w:pPr>
          </w:p>
          <w:p w:rsidR="0069014D" w:rsidRPr="00E71CFF" w:rsidRDefault="00E71CFF">
            <w:pPr>
              <w:spacing w:after="0" w:line="240" w:lineRule="auto"/>
              <w:rPr>
                <w:sz w:val="24"/>
                <w:szCs w:val="24"/>
                <w:lang w:val="ru-RU"/>
              </w:rPr>
            </w:pPr>
            <w:r w:rsidRPr="00E71CFF">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9014D" w:rsidRPr="00E71CFF">
        <w:trPr>
          <w:trHeight w:hRule="exact" w:val="4641"/>
        </w:trPr>
        <w:tc>
          <w:tcPr>
            <w:tcW w:w="9654" w:type="dxa"/>
            <w:gridSpan w:val="2"/>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1. Методические указания для обучающихся по освоению дисциплины «Основы логопедии» / Таротенко О.А.. – Омск: Изд-во Омской гуманитарной академии, 0.</w:t>
            </w: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9014D">
        <w:trPr>
          <w:trHeight w:hRule="exact" w:val="994"/>
        </w:trPr>
        <w:tc>
          <w:tcPr>
            <w:tcW w:w="9654" w:type="dxa"/>
            <w:gridSpan w:val="2"/>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9014D" w:rsidRDefault="00E71CFF">
            <w:pPr>
              <w:spacing w:after="0" w:line="240" w:lineRule="auto"/>
              <w:rPr>
                <w:sz w:val="24"/>
                <w:szCs w:val="24"/>
              </w:rPr>
            </w:pPr>
            <w:r>
              <w:rPr>
                <w:rFonts w:ascii="Times New Roman" w:hAnsi="Times New Roman" w:cs="Times New Roman"/>
                <w:b/>
                <w:color w:val="000000"/>
                <w:sz w:val="24"/>
                <w:szCs w:val="24"/>
              </w:rPr>
              <w:t>Основная:</w:t>
            </w:r>
          </w:p>
        </w:tc>
      </w:tr>
      <w:tr w:rsidR="0069014D" w:rsidRPr="00E71CFF">
        <w:trPr>
          <w:trHeight w:hRule="exact" w:val="826"/>
        </w:trPr>
        <w:tc>
          <w:tcPr>
            <w:tcW w:w="9654" w:type="dxa"/>
            <w:gridSpan w:val="2"/>
            <w:shd w:val="clear" w:color="000000" w:fill="FFFFFF"/>
            <w:tcMar>
              <w:left w:w="34" w:type="dxa"/>
              <w:right w:w="34" w:type="dxa"/>
            </w:tcMar>
          </w:tcPr>
          <w:p w:rsidR="0069014D" w:rsidRPr="00E71CFF" w:rsidRDefault="00E71CFF">
            <w:pPr>
              <w:spacing w:after="0" w:line="240" w:lineRule="auto"/>
              <w:ind w:firstLine="725"/>
              <w:jc w:val="both"/>
              <w:rPr>
                <w:sz w:val="24"/>
                <w:szCs w:val="24"/>
                <w:lang w:val="ru-RU"/>
              </w:rPr>
            </w:pPr>
            <w:r w:rsidRPr="00E71CFF">
              <w:rPr>
                <w:rFonts w:ascii="Times New Roman" w:hAnsi="Times New Roman" w:cs="Times New Roman"/>
                <w:color w:val="000000"/>
                <w:sz w:val="24"/>
                <w:szCs w:val="24"/>
                <w:lang w:val="ru-RU"/>
              </w:rPr>
              <w:t>1.</w:t>
            </w:r>
            <w:r w:rsidRPr="00E71CFF">
              <w:rPr>
                <w:lang w:val="ru-RU"/>
              </w:rPr>
              <w:t xml:space="preserve"> </w:t>
            </w:r>
            <w:r w:rsidRPr="00E71CFF">
              <w:rPr>
                <w:rFonts w:ascii="Times New Roman" w:hAnsi="Times New Roman" w:cs="Times New Roman"/>
                <w:color w:val="000000"/>
                <w:sz w:val="24"/>
                <w:szCs w:val="24"/>
                <w:lang w:val="ru-RU"/>
              </w:rPr>
              <w:t>Основы</w:t>
            </w:r>
            <w:r w:rsidRPr="00E71CFF">
              <w:rPr>
                <w:lang w:val="ru-RU"/>
              </w:rPr>
              <w:t xml:space="preserve"> </w:t>
            </w:r>
            <w:r w:rsidRPr="00E71CFF">
              <w:rPr>
                <w:rFonts w:ascii="Times New Roman" w:hAnsi="Times New Roman" w:cs="Times New Roman"/>
                <w:color w:val="000000"/>
                <w:sz w:val="24"/>
                <w:szCs w:val="24"/>
                <w:lang w:val="ru-RU"/>
              </w:rPr>
              <w:t>коррекционной</w:t>
            </w:r>
            <w:r w:rsidRPr="00E71CFF">
              <w:rPr>
                <w:lang w:val="ru-RU"/>
              </w:rPr>
              <w:t xml:space="preserve"> </w:t>
            </w:r>
            <w:r w:rsidRPr="00E71CFF">
              <w:rPr>
                <w:rFonts w:ascii="Times New Roman" w:hAnsi="Times New Roman" w:cs="Times New Roman"/>
                <w:color w:val="000000"/>
                <w:sz w:val="24"/>
                <w:szCs w:val="24"/>
                <w:lang w:val="ru-RU"/>
              </w:rPr>
              <w:t>педагогики</w:t>
            </w:r>
            <w:r w:rsidRPr="00E71CFF">
              <w:rPr>
                <w:lang w:val="ru-RU"/>
              </w:rPr>
              <w:t xml:space="preserve"> </w:t>
            </w:r>
            <w:r w:rsidRPr="00E71CFF">
              <w:rPr>
                <w:rFonts w:ascii="Times New Roman" w:hAnsi="Times New Roman" w:cs="Times New Roman"/>
                <w:color w:val="000000"/>
                <w:sz w:val="24"/>
                <w:szCs w:val="24"/>
                <w:lang w:val="ru-RU"/>
              </w:rPr>
              <w:t>и</w:t>
            </w:r>
            <w:r w:rsidRPr="00E71CFF">
              <w:rPr>
                <w:lang w:val="ru-RU"/>
              </w:rPr>
              <w:t xml:space="preserve"> </w:t>
            </w:r>
            <w:r w:rsidRPr="00E71CFF">
              <w:rPr>
                <w:rFonts w:ascii="Times New Roman" w:hAnsi="Times New Roman" w:cs="Times New Roman"/>
                <w:color w:val="000000"/>
                <w:sz w:val="24"/>
                <w:szCs w:val="24"/>
                <w:lang w:val="ru-RU"/>
              </w:rPr>
              <w:t>коррекционной</w:t>
            </w:r>
            <w:r w:rsidRPr="00E71CFF">
              <w:rPr>
                <w:lang w:val="ru-RU"/>
              </w:rPr>
              <w:t xml:space="preserve"> </w:t>
            </w:r>
            <w:r w:rsidRPr="00E71CFF">
              <w:rPr>
                <w:rFonts w:ascii="Times New Roman" w:hAnsi="Times New Roman" w:cs="Times New Roman"/>
                <w:color w:val="000000"/>
                <w:sz w:val="24"/>
                <w:szCs w:val="24"/>
                <w:lang w:val="ru-RU"/>
              </w:rPr>
              <w:t>психологии:</w:t>
            </w:r>
            <w:r w:rsidRPr="00E71CFF">
              <w:rPr>
                <w:lang w:val="ru-RU"/>
              </w:rPr>
              <w:t xml:space="preserve"> </w:t>
            </w:r>
            <w:r w:rsidRPr="00E71CFF">
              <w:rPr>
                <w:rFonts w:ascii="Times New Roman" w:hAnsi="Times New Roman" w:cs="Times New Roman"/>
                <w:color w:val="000000"/>
                <w:sz w:val="24"/>
                <w:szCs w:val="24"/>
                <w:lang w:val="ru-RU"/>
              </w:rPr>
              <w:t>логопедическая</w:t>
            </w:r>
            <w:r w:rsidRPr="00E71CFF">
              <w:rPr>
                <w:lang w:val="ru-RU"/>
              </w:rPr>
              <w:t xml:space="preserve"> </w:t>
            </w:r>
            <w:r w:rsidRPr="00E71CFF">
              <w:rPr>
                <w:rFonts w:ascii="Times New Roman" w:hAnsi="Times New Roman" w:cs="Times New Roman"/>
                <w:color w:val="000000"/>
                <w:sz w:val="24"/>
                <w:szCs w:val="24"/>
                <w:lang w:val="ru-RU"/>
              </w:rPr>
              <w:t>ритмика</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Шашкина</w:t>
            </w:r>
            <w:r w:rsidRPr="00E71CFF">
              <w:rPr>
                <w:lang w:val="ru-RU"/>
              </w:rPr>
              <w:t xml:space="preserve"> </w:t>
            </w:r>
            <w:r w:rsidRPr="00E71CFF">
              <w:rPr>
                <w:rFonts w:ascii="Times New Roman" w:hAnsi="Times New Roman" w:cs="Times New Roman"/>
                <w:color w:val="000000"/>
                <w:sz w:val="24"/>
                <w:szCs w:val="24"/>
                <w:lang w:val="ru-RU"/>
              </w:rPr>
              <w:t>Г.</w:t>
            </w:r>
            <w:r w:rsidRPr="00E71CFF">
              <w:rPr>
                <w:lang w:val="ru-RU"/>
              </w:rPr>
              <w:t xml:space="preserve"> </w:t>
            </w:r>
            <w:r w:rsidRPr="00E71CFF">
              <w:rPr>
                <w:rFonts w:ascii="Times New Roman" w:hAnsi="Times New Roman" w:cs="Times New Roman"/>
                <w:color w:val="000000"/>
                <w:sz w:val="24"/>
                <w:szCs w:val="24"/>
                <w:lang w:val="ru-RU"/>
              </w:rPr>
              <w:t>Р..</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2-е</w:t>
            </w:r>
            <w:r w:rsidRPr="00E71CFF">
              <w:rPr>
                <w:lang w:val="ru-RU"/>
              </w:rPr>
              <w:t xml:space="preserve"> </w:t>
            </w:r>
            <w:r w:rsidRPr="00E71CFF">
              <w:rPr>
                <w:rFonts w:ascii="Times New Roman" w:hAnsi="Times New Roman" w:cs="Times New Roman"/>
                <w:color w:val="000000"/>
                <w:sz w:val="24"/>
                <w:szCs w:val="24"/>
                <w:lang w:val="ru-RU"/>
              </w:rPr>
              <w:t>изд.</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Москва:</w:t>
            </w:r>
            <w:r w:rsidRPr="00E71CFF">
              <w:rPr>
                <w:lang w:val="ru-RU"/>
              </w:rPr>
              <w:t xml:space="preserve"> </w:t>
            </w:r>
            <w:r w:rsidRPr="00E71CFF">
              <w:rPr>
                <w:rFonts w:ascii="Times New Roman" w:hAnsi="Times New Roman" w:cs="Times New Roman"/>
                <w:color w:val="000000"/>
                <w:sz w:val="24"/>
                <w:szCs w:val="24"/>
                <w:lang w:val="ru-RU"/>
              </w:rPr>
              <w:t>Юрайт,</w:t>
            </w:r>
            <w:r w:rsidRPr="00E71CFF">
              <w:rPr>
                <w:lang w:val="ru-RU"/>
              </w:rPr>
              <w:t xml:space="preserve"> </w:t>
            </w:r>
            <w:r w:rsidRPr="00E71CFF">
              <w:rPr>
                <w:rFonts w:ascii="Times New Roman" w:hAnsi="Times New Roman" w:cs="Times New Roman"/>
                <w:color w:val="000000"/>
                <w:sz w:val="24"/>
                <w:szCs w:val="24"/>
                <w:lang w:val="ru-RU"/>
              </w:rPr>
              <w:t>2019.</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215</w:t>
            </w:r>
            <w:r w:rsidRPr="00E71CFF">
              <w:rPr>
                <w:lang w:val="ru-RU"/>
              </w:rPr>
              <w:t xml:space="preserve"> </w:t>
            </w:r>
            <w:r w:rsidRPr="00E71CFF">
              <w:rPr>
                <w:rFonts w:ascii="Times New Roman" w:hAnsi="Times New Roman" w:cs="Times New Roman"/>
                <w:color w:val="000000"/>
                <w:sz w:val="24"/>
                <w:szCs w:val="24"/>
                <w:lang w:val="ru-RU"/>
              </w:rPr>
              <w:t>с</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Pr>
                <w:rFonts w:ascii="Times New Roman" w:hAnsi="Times New Roman" w:cs="Times New Roman"/>
                <w:color w:val="000000"/>
                <w:sz w:val="24"/>
                <w:szCs w:val="24"/>
              </w:rPr>
              <w:t>ISBN</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978-5-534-10463-9.</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Pr>
                <w:rFonts w:ascii="Times New Roman" w:hAnsi="Times New Roman" w:cs="Times New Roman"/>
                <w:color w:val="000000"/>
                <w:sz w:val="24"/>
                <w:szCs w:val="24"/>
              </w:rPr>
              <w:t>URL</w:t>
            </w:r>
            <w:r w:rsidRPr="00E71CFF">
              <w:rPr>
                <w:rFonts w:ascii="Times New Roman" w:hAnsi="Times New Roman" w:cs="Times New Roman"/>
                <w:color w:val="000000"/>
                <w:sz w:val="24"/>
                <w:szCs w:val="24"/>
                <w:lang w:val="ru-RU"/>
              </w:rPr>
              <w:t>:</w:t>
            </w:r>
            <w:r w:rsidRPr="00E71CFF">
              <w:rPr>
                <w:lang w:val="ru-RU"/>
              </w:rPr>
              <w:t xml:space="preserve"> </w:t>
            </w:r>
            <w:hyperlink r:id="rId4" w:history="1">
              <w:r w:rsidR="007D2855">
                <w:rPr>
                  <w:rStyle w:val="a3"/>
                  <w:lang w:val="ru-RU"/>
                </w:rPr>
                <w:t>https://urait.ru/bcode/430419</w:t>
              </w:r>
            </w:hyperlink>
            <w:r w:rsidRPr="00E71CFF">
              <w:rPr>
                <w:lang w:val="ru-RU"/>
              </w:rPr>
              <w:t xml:space="preserve"> </w:t>
            </w:r>
          </w:p>
        </w:tc>
      </w:tr>
      <w:tr w:rsidR="0069014D" w:rsidRPr="00E71CFF">
        <w:trPr>
          <w:trHeight w:hRule="exact" w:val="826"/>
        </w:trPr>
        <w:tc>
          <w:tcPr>
            <w:tcW w:w="9654" w:type="dxa"/>
            <w:gridSpan w:val="2"/>
            <w:shd w:val="clear" w:color="000000" w:fill="FFFFFF"/>
            <w:tcMar>
              <w:left w:w="34" w:type="dxa"/>
              <w:right w:w="34" w:type="dxa"/>
            </w:tcMar>
          </w:tcPr>
          <w:p w:rsidR="0069014D" w:rsidRPr="00E71CFF" w:rsidRDefault="00E71CFF">
            <w:pPr>
              <w:spacing w:after="0" w:line="240" w:lineRule="auto"/>
              <w:ind w:firstLine="725"/>
              <w:jc w:val="both"/>
              <w:rPr>
                <w:sz w:val="24"/>
                <w:szCs w:val="24"/>
                <w:lang w:val="ru-RU"/>
              </w:rPr>
            </w:pPr>
            <w:r w:rsidRPr="00E71CFF">
              <w:rPr>
                <w:rFonts w:ascii="Times New Roman" w:hAnsi="Times New Roman" w:cs="Times New Roman"/>
                <w:color w:val="000000"/>
                <w:sz w:val="24"/>
                <w:szCs w:val="24"/>
                <w:lang w:val="ru-RU"/>
              </w:rPr>
              <w:t>2.</w:t>
            </w:r>
            <w:r w:rsidRPr="00E71CFF">
              <w:rPr>
                <w:lang w:val="ru-RU"/>
              </w:rPr>
              <w:t xml:space="preserve"> </w:t>
            </w:r>
            <w:r w:rsidRPr="00E71CFF">
              <w:rPr>
                <w:rFonts w:ascii="Times New Roman" w:hAnsi="Times New Roman" w:cs="Times New Roman"/>
                <w:color w:val="000000"/>
                <w:sz w:val="24"/>
                <w:szCs w:val="24"/>
                <w:lang w:val="ru-RU"/>
              </w:rPr>
              <w:t>Основы</w:t>
            </w:r>
            <w:r w:rsidRPr="00E71CFF">
              <w:rPr>
                <w:lang w:val="ru-RU"/>
              </w:rPr>
              <w:t xml:space="preserve"> </w:t>
            </w:r>
            <w:r w:rsidRPr="00E71CFF">
              <w:rPr>
                <w:rFonts w:ascii="Times New Roman" w:hAnsi="Times New Roman" w:cs="Times New Roman"/>
                <w:color w:val="000000"/>
                <w:sz w:val="24"/>
                <w:szCs w:val="24"/>
                <w:lang w:val="ru-RU"/>
              </w:rPr>
              <w:t>логопедии:</w:t>
            </w:r>
            <w:r w:rsidRPr="00E71CFF">
              <w:rPr>
                <w:lang w:val="ru-RU"/>
              </w:rPr>
              <w:t xml:space="preserve"> </w:t>
            </w:r>
            <w:r w:rsidRPr="00E71CFF">
              <w:rPr>
                <w:rFonts w:ascii="Times New Roman" w:hAnsi="Times New Roman" w:cs="Times New Roman"/>
                <w:color w:val="000000"/>
                <w:sz w:val="24"/>
                <w:szCs w:val="24"/>
                <w:lang w:val="ru-RU"/>
              </w:rPr>
              <w:t>нарушения</w:t>
            </w:r>
            <w:r w:rsidRPr="00E71CFF">
              <w:rPr>
                <w:lang w:val="ru-RU"/>
              </w:rPr>
              <w:t xml:space="preserve"> </w:t>
            </w:r>
            <w:r w:rsidRPr="00E71CFF">
              <w:rPr>
                <w:rFonts w:ascii="Times New Roman" w:hAnsi="Times New Roman" w:cs="Times New Roman"/>
                <w:color w:val="000000"/>
                <w:sz w:val="24"/>
                <w:szCs w:val="24"/>
                <w:lang w:val="ru-RU"/>
              </w:rPr>
              <w:t>письменной</w:t>
            </w:r>
            <w:r w:rsidRPr="00E71CFF">
              <w:rPr>
                <w:lang w:val="ru-RU"/>
              </w:rPr>
              <w:t xml:space="preserve"> </w:t>
            </w:r>
            <w:r w:rsidRPr="00E71CFF">
              <w:rPr>
                <w:rFonts w:ascii="Times New Roman" w:hAnsi="Times New Roman" w:cs="Times New Roman"/>
                <w:color w:val="000000"/>
                <w:sz w:val="24"/>
                <w:szCs w:val="24"/>
                <w:lang w:val="ru-RU"/>
              </w:rPr>
              <w:t>речи</w:t>
            </w:r>
            <w:r w:rsidRPr="00E71CFF">
              <w:rPr>
                <w:lang w:val="ru-RU"/>
              </w:rPr>
              <w:t xml:space="preserve"> </w:t>
            </w:r>
            <w:r w:rsidRPr="00E71CFF">
              <w:rPr>
                <w:rFonts w:ascii="Times New Roman" w:hAnsi="Times New Roman" w:cs="Times New Roman"/>
                <w:color w:val="000000"/>
                <w:sz w:val="24"/>
                <w:szCs w:val="24"/>
                <w:lang w:val="ru-RU"/>
              </w:rPr>
              <w:t>у</w:t>
            </w:r>
            <w:r w:rsidRPr="00E71CFF">
              <w:rPr>
                <w:lang w:val="ru-RU"/>
              </w:rPr>
              <w:t xml:space="preserve"> </w:t>
            </w:r>
            <w:r w:rsidRPr="00E71CFF">
              <w:rPr>
                <w:rFonts w:ascii="Times New Roman" w:hAnsi="Times New Roman" w:cs="Times New Roman"/>
                <w:color w:val="000000"/>
                <w:sz w:val="24"/>
                <w:szCs w:val="24"/>
                <w:lang w:val="ru-RU"/>
              </w:rPr>
              <w:t>младших</w:t>
            </w:r>
            <w:r w:rsidRPr="00E71CFF">
              <w:rPr>
                <w:lang w:val="ru-RU"/>
              </w:rPr>
              <w:t xml:space="preserve"> </w:t>
            </w:r>
            <w:r w:rsidRPr="00E71CFF">
              <w:rPr>
                <w:rFonts w:ascii="Times New Roman" w:hAnsi="Times New Roman" w:cs="Times New Roman"/>
                <w:color w:val="000000"/>
                <w:sz w:val="24"/>
                <w:szCs w:val="24"/>
                <w:lang w:val="ru-RU"/>
              </w:rPr>
              <w:t>школьников</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Поварова</w:t>
            </w:r>
            <w:r w:rsidRPr="00E71CFF">
              <w:rPr>
                <w:lang w:val="ru-RU"/>
              </w:rPr>
              <w:t xml:space="preserve"> </w:t>
            </w:r>
            <w:r w:rsidRPr="00E71CFF">
              <w:rPr>
                <w:rFonts w:ascii="Times New Roman" w:hAnsi="Times New Roman" w:cs="Times New Roman"/>
                <w:color w:val="000000"/>
                <w:sz w:val="24"/>
                <w:szCs w:val="24"/>
                <w:lang w:val="ru-RU"/>
              </w:rPr>
              <w:t>И.</w:t>
            </w:r>
            <w:r w:rsidRPr="00E71CFF">
              <w:rPr>
                <w:lang w:val="ru-RU"/>
              </w:rPr>
              <w:t xml:space="preserve"> </w:t>
            </w:r>
            <w:r w:rsidRPr="00E71CFF">
              <w:rPr>
                <w:rFonts w:ascii="Times New Roman" w:hAnsi="Times New Roman" w:cs="Times New Roman"/>
                <w:color w:val="000000"/>
                <w:sz w:val="24"/>
                <w:szCs w:val="24"/>
                <w:lang w:val="ru-RU"/>
              </w:rPr>
              <w:t>А.,</w:t>
            </w:r>
            <w:r w:rsidRPr="00E71CFF">
              <w:rPr>
                <w:lang w:val="ru-RU"/>
              </w:rPr>
              <w:t xml:space="preserve"> </w:t>
            </w:r>
            <w:r w:rsidRPr="00E71CFF">
              <w:rPr>
                <w:rFonts w:ascii="Times New Roman" w:hAnsi="Times New Roman" w:cs="Times New Roman"/>
                <w:color w:val="000000"/>
                <w:sz w:val="24"/>
                <w:szCs w:val="24"/>
                <w:lang w:val="ru-RU"/>
              </w:rPr>
              <w:t>Гончарова</w:t>
            </w:r>
            <w:r w:rsidRPr="00E71CFF">
              <w:rPr>
                <w:lang w:val="ru-RU"/>
              </w:rPr>
              <w:t xml:space="preserve"> </w:t>
            </w:r>
            <w:r w:rsidRPr="00E71CFF">
              <w:rPr>
                <w:rFonts w:ascii="Times New Roman" w:hAnsi="Times New Roman" w:cs="Times New Roman"/>
                <w:color w:val="000000"/>
                <w:sz w:val="24"/>
                <w:szCs w:val="24"/>
                <w:lang w:val="ru-RU"/>
              </w:rPr>
              <w:t>В.</w:t>
            </w:r>
            <w:r w:rsidRPr="00E71CFF">
              <w:rPr>
                <w:lang w:val="ru-RU"/>
              </w:rPr>
              <w:t xml:space="preserve"> </w:t>
            </w:r>
            <w:r w:rsidRPr="00E71CFF">
              <w:rPr>
                <w:rFonts w:ascii="Times New Roman" w:hAnsi="Times New Roman" w:cs="Times New Roman"/>
                <w:color w:val="000000"/>
                <w:sz w:val="24"/>
                <w:szCs w:val="24"/>
                <w:lang w:val="ru-RU"/>
              </w:rPr>
              <w:t>А..</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2-е</w:t>
            </w:r>
            <w:r w:rsidRPr="00E71CFF">
              <w:rPr>
                <w:lang w:val="ru-RU"/>
              </w:rPr>
              <w:t xml:space="preserve"> </w:t>
            </w:r>
            <w:r w:rsidRPr="00E71CFF">
              <w:rPr>
                <w:rFonts w:ascii="Times New Roman" w:hAnsi="Times New Roman" w:cs="Times New Roman"/>
                <w:color w:val="000000"/>
                <w:sz w:val="24"/>
                <w:szCs w:val="24"/>
                <w:lang w:val="ru-RU"/>
              </w:rPr>
              <w:t>изд.</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Москва:</w:t>
            </w:r>
            <w:r w:rsidRPr="00E71CFF">
              <w:rPr>
                <w:lang w:val="ru-RU"/>
              </w:rPr>
              <w:t xml:space="preserve"> </w:t>
            </w:r>
            <w:r w:rsidRPr="00E71CFF">
              <w:rPr>
                <w:rFonts w:ascii="Times New Roman" w:hAnsi="Times New Roman" w:cs="Times New Roman"/>
                <w:color w:val="000000"/>
                <w:sz w:val="24"/>
                <w:szCs w:val="24"/>
                <w:lang w:val="ru-RU"/>
              </w:rPr>
              <w:t>Юрайт,</w:t>
            </w:r>
            <w:r w:rsidRPr="00E71CFF">
              <w:rPr>
                <w:lang w:val="ru-RU"/>
              </w:rPr>
              <w:t xml:space="preserve"> </w:t>
            </w:r>
            <w:r w:rsidRPr="00E71CFF">
              <w:rPr>
                <w:rFonts w:ascii="Times New Roman" w:hAnsi="Times New Roman" w:cs="Times New Roman"/>
                <w:color w:val="000000"/>
                <w:sz w:val="24"/>
                <w:szCs w:val="24"/>
                <w:lang w:val="ru-RU"/>
              </w:rPr>
              <w:t>2019.</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139</w:t>
            </w:r>
            <w:r w:rsidRPr="00E71CFF">
              <w:rPr>
                <w:lang w:val="ru-RU"/>
              </w:rPr>
              <w:t xml:space="preserve"> </w:t>
            </w:r>
            <w:r w:rsidRPr="00E71CFF">
              <w:rPr>
                <w:rFonts w:ascii="Times New Roman" w:hAnsi="Times New Roman" w:cs="Times New Roman"/>
                <w:color w:val="000000"/>
                <w:sz w:val="24"/>
                <w:szCs w:val="24"/>
                <w:lang w:val="ru-RU"/>
              </w:rPr>
              <w:t>с</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Pr>
                <w:rFonts w:ascii="Times New Roman" w:hAnsi="Times New Roman" w:cs="Times New Roman"/>
                <w:color w:val="000000"/>
                <w:sz w:val="24"/>
                <w:szCs w:val="24"/>
              </w:rPr>
              <w:t>ISBN</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978-5-534-10552-0.</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Pr>
                <w:rFonts w:ascii="Times New Roman" w:hAnsi="Times New Roman" w:cs="Times New Roman"/>
                <w:color w:val="000000"/>
                <w:sz w:val="24"/>
                <w:szCs w:val="24"/>
              </w:rPr>
              <w:t>URL</w:t>
            </w:r>
            <w:r w:rsidRPr="00E71CFF">
              <w:rPr>
                <w:rFonts w:ascii="Times New Roman" w:hAnsi="Times New Roman" w:cs="Times New Roman"/>
                <w:color w:val="000000"/>
                <w:sz w:val="24"/>
                <w:szCs w:val="24"/>
                <w:lang w:val="ru-RU"/>
              </w:rPr>
              <w:t>:</w:t>
            </w:r>
            <w:r w:rsidRPr="00E71CFF">
              <w:rPr>
                <w:lang w:val="ru-RU"/>
              </w:rPr>
              <w:t xml:space="preserve"> </w:t>
            </w:r>
            <w:hyperlink r:id="rId5" w:history="1">
              <w:r w:rsidR="007D2855">
                <w:rPr>
                  <w:rStyle w:val="a3"/>
                  <w:lang w:val="ru-RU"/>
                </w:rPr>
                <w:t>https://urait.ru/bcode/430802</w:t>
              </w:r>
            </w:hyperlink>
            <w:r w:rsidRPr="00E71CFF">
              <w:rPr>
                <w:lang w:val="ru-RU"/>
              </w:rPr>
              <w:t xml:space="preserve"> </w:t>
            </w:r>
          </w:p>
        </w:tc>
      </w:tr>
      <w:tr w:rsidR="0069014D">
        <w:trPr>
          <w:trHeight w:hRule="exact" w:val="304"/>
        </w:trPr>
        <w:tc>
          <w:tcPr>
            <w:tcW w:w="285" w:type="dxa"/>
          </w:tcPr>
          <w:p w:rsidR="0069014D" w:rsidRPr="00E71CFF" w:rsidRDefault="0069014D">
            <w:pPr>
              <w:rPr>
                <w:lang w:val="ru-RU"/>
              </w:rPr>
            </w:pPr>
          </w:p>
        </w:tc>
        <w:tc>
          <w:tcPr>
            <w:tcW w:w="9370" w:type="dxa"/>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i/>
                <w:color w:val="000000"/>
                <w:sz w:val="24"/>
                <w:szCs w:val="24"/>
              </w:rPr>
              <w:t>Дополнительная:</w:t>
            </w:r>
          </w:p>
        </w:tc>
      </w:tr>
      <w:tr w:rsidR="0069014D" w:rsidRPr="00E71CFF">
        <w:trPr>
          <w:trHeight w:hRule="exact" w:val="799"/>
        </w:trPr>
        <w:tc>
          <w:tcPr>
            <w:tcW w:w="9654" w:type="dxa"/>
            <w:gridSpan w:val="2"/>
            <w:shd w:val="clear" w:color="000000" w:fill="FFFFFF"/>
            <w:tcMar>
              <w:left w:w="34" w:type="dxa"/>
              <w:right w:w="34" w:type="dxa"/>
            </w:tcMar>
          </w:tcPr>
          <w:p w:rsidR="0069014D" w:rsidRPr="00E71CFF" w:rsidRDefault="00E71CFF">
            <w:pPr>
              <w:spacing w:after="0" w:line="240" w:lineRule="auto"/>
              <w:ind w:firstLine="725"/>
              <w:jc w:val="both"/>
              <w:rPr>
                <w:sz w:val="24"/>
                <w:szCs w:val="24"/>
                <w:lang w:val="ru-RU"/>
              </w:rPr>
            </w:pPr>
            <w:r w:rsidRPr="00E71CFF">
              <w:rPr>
                <w:rFonts w:ascii="Times New Roman" w:hAnsi="Times New Roman" w:cs="Times New Roman"/>
                <w:color w:val="000000"/>
                <w:sz w:val="24"/>
                <w:szCs w:val="24"/>
                <w:lang w:val="ru-RU"/>
              </w:rPr>
              <w:t>1.</w:t>
            </w:r>
            <w:r w:rsidRPr="00E71CFF">
              <w:rPr>
                <w:lang w:val="ru-RU"/>
              </w:rPr>
              <w:t xml:space="preserve"> </w:t>
            </w:r>
            <w:r w:rsidRPr="00E71CFF">
              <w:rPr>
                <w:rFonts w:ascii="Times New Roman" w:hAnsi="Times New Roman" w:cs="Times New Roman"/>
                <w:color w:val="000000"/>
                <w:sz w:val="24"/>
                <w:szCs w:val="24"/>
                <w:lang w:val="ru-RU"/>
              </w:rPr>
              <w:t>Основы</w:t>
            </w:r>
            <w:r w:rsidRPr="00E71CFF">
              <w:rPr>
                <w:lang w:val="ru-RU"/>
              </w:rPr>
              <w:t xml:space="preserve"> </w:t>
            </w:r>
            <w:r w:rsidRPr="00E71CFF">
              <w:rPr>
                <w:rFonts w:ascii="Times New Roman" w:hAnsi="Times New Roman" w:cs="Times New Roman"/>
                <w:color w:val="000000"/>
                <w:sz w:val="24"/>
                <w:szCs w:val="24"/>
                <w:lang w:val="ru-RU"/>
              </w:rPr>
              <w:t>коррекционной</w:t>
            </w:r>
            <w:r w:rsidRPr="00E71CFF">
              <w:rPr>
                <w:lang w:val="ru-RU"/>
              </w:rPr>
              <w:t xml:space="preserve"> </w:t>
            </w:r>
            <w:r w:rsidRPr="00E71CFF">
              <w:rPr>
                <w:rFonts w:ascii="Times New Roman" w:hAnsi="Times New Roman" w:cs="Times New Roman"/>
                <w:color w:val="000000"/>
                <w:sz w:val="24"/>
                <w:szCs w:val="24"/>
                <w:lang w:val="ru-RU"/>
              </w:rPr>
              <w:t>педагогики</w:t>
            </w:r>
            <w:r w:rsidRPr="00E71CFF">
              <w:rPr>
                <w:lang w:val="ru-RU"/>
              </w:rPr>
              <w:t xml:space="preserve"> </w:t>
            </w:r>
            <w:r w:rsidRPr="00E71CFF">
              <w:rPr>
                <w:rFonts w:ascii="Times New Roman" w:hAnsi="Times New Roman" w:cs="Times New Roman"/>
                <w:color w:val="000000"/>
                <w:sz w:val="24"/>
                <w:szCs w:val="24"/>
                <w:lang w:val="ru-RU"/>
              </w:rPr>
              <w:t>и</w:t>
            </w:r>
            <w:r w:rsidRPr="00E71CFF">
              <w:rPr>
                <w:lang w:val="ru-RU"/>
              </w:rPr>
              <w:t xml:space="preserve"> </w:t>
            </w:r>
            <w:r w:rsidRPr="00E71CFF">
              <w:rPr>
                <w:rFonts w:ascii="Times New Roman" w:hAnsi="Times New Roman" w:cs="Times New Roman"/>
                <w:color w:val="000000"/>
                <w:sz w:val="24"/>
                <w:szCs w:val="24"/>
                <w:lang w:val="ru-RU"/>
              </w:rPr>
              <w:t>коррекционной</w:t>
            </w:r>
            <w:r w:rsidRPr="00E71CFF">
              <w:rPr>
                <w:lang w:val="ru-RU"/>
              </w:rPr>
              <w:t xml:space="preserve"> </w:t>
            </w:r>
            <w:r w:rsidRPr="00E71CFF">
              <w:rPr>
                <w:rFonts w:ascii="Times New Roman" w:hAnsi="Times New Roman" w:cs="Times New Roman"/>
                <w:color w:val="000000"/>
                <w:sz w:val="24"/>
                <w:szCs w:val="24"/>
                <w:lang w:val="ru-RU"/>
              </w:rPr>
              <w:t>психологии.</w:t>
            </w:r>
            <w:r w:rsidRPr="00E71CFF">
              <w:rPr>
                <w:lang w:val="ru-RU"/>
              </w:rPr>
              <w:t xml:space="preserve"> </w:t>
            </w:r>
            <w:r w:rsidRPr="00E71CFF">
              <w:rPr>
                <w:rFonts w:ascii="Times New Roman" w:hAnsi="Times New Roman" w:cs="Times New Roman"/>
                <w:color w:val="000000"/>
                <w:sz w:val="24"/>
                <w:szCs w:val="24"/>
                <w:lang w:val="ru-RU"/>
              </w:rPr>
              <w:t>Дети</w:t>
            </w:r>
            <w:r w:rsidRPr="00E71CFF">
              <w:rPr>
                <w:lang w:val="ru-RU"/>
              </w:rPr>
              <w:t xml:space="preserve"> </w:t>
            </w:r>
            <w:r w:rsidRPr="00E71CFF">
              <w:rPr>
                <w:rFonts w:ascii="Times New Roman" w:hAnsi="Times New Roman" w:cs="Times New Roman"/>
                <w:color w:val="000000"/>
                <w:sz w:val="24"/>
                <w:szCs w:val="24"/>
                <w:lang w:val="ru-RU"/>
              </w:rPr>
              <w:t>с</w:t>
            </w:r>
            <w:r w:rsidRPr="00E71CFF">
              <w:rPr>
                <w:lang w:val="ru-RU"/>
              </w:rPr>
              <w:t xml:space="preserve"> </w:t>
            </w:r>
            <w:r w:rsidRPr="00E71CFF">
              <w:rPr>
                <w:rFonts w:ascii="Times New Roman" w:hAnsi="Times New Roman" w:cs="Times New Roman"/>
                <w:color w:val="000000"/>
                <w:sz w:val="24"/>
                <w:szCs w:val="24"/>
                <w:lang w:val="ru-RU"/>
              </w:rPr>
              <w:t>нарушением</w:t>
            </w:r>
            <w:r w:rsidRPr="00E71CFF">
              <w:rPr>
                <w:lang w:val="ru-RU"/>
              </w:rPr>
              <w:t xml:space="preserve"> </w:t>
            </w:r>
            <w:r w:rsidRPr="00E71CFF">
              <w:rPr>
                <w:rFonts w:ascii="Times New Roman" w:hAnsi="Times New Roman" w:cs="Times New Roman"/>
                <w:color w:val="000000"/>
                <w:sz w:val="24"/>
                <w:szCs w:val="24"/>
                <w:lang w:val="ru-RU"/>
              </w:rPr>
              <w:t>интеллекта</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Колосова</w:t>
            </w:r>
            <w:r w:rsidRPr="00E71CFF">
              <w:rPr>
                <w:lang w:val="ru-RU"/>
              </w:rPr>
              <w:t xml:space="preserve"> </w:t>
            </w:r>
            <w:r w:rsidRPr="00E71CFF">
              <w:rPr>
                <w:rFonts w:ascii="Times New Roman" w:hAnsi="Times New Roman" w:cs="Times New Roman"/>
                <w:color w:val="000000"/>
                <w:sz w:val="24"/>
                <w:szCs w:val="24"/>
                <w:lang w:val="ru-RU"/>
              </w:rPr>
              <w:t>Т.</w:t>
            </w:r>
            <w:r w:rsidRPr="00E71CFF">
              <w:rPr>
                <w:lang w:val="ru-RU"/>
              </w:rPr>
              <w:t xml:space="preserve"> </w:t>
            </w:r>
            <w:r w:rsidRPr="00E71CFF">
              <w:rPr>
                <w:rFonts w:ascii="Times New Roman" w:hAnsi="Times New Roman" w:cs="Times New Roman"/>
                <w:color w:val="000000"/>
                <w:sz w:val="24"/>
                <w:szCs w:val="24"/>
                <w:lang w:val="ru-RU"/>
              </w:rPr>
              <w:t>А.,</w:t>
            </w:r>
            <w:r w:rsidRPr="00E71CFF">
              <w:rPr>
                <w:lang w:val="ru-RU"/>
              </w:rPr>
              <w:t xml:space="preserve"> </w:t>
            </w:r>
            <w:r w:rsidRPr="00E71CFF">
              <w:rPr>
                <w:rFonts w:ascii="Times New Roman" w:hAnsi="Times New Roman" w:cs="Times New Roman"/>
                <w:color w:val="000000"/>
                <w:sz w:val="24"/>
                <w:szCs w:val="24"/>
                <w:lang w:val="ru-RU"/>
              </w:rPr>
              <w:t>Исаев</w:t>
            </w:r>
            <w:r w:rsidRPr="00E71CFF">
              <w:rPr>
                <w:lang w:val="ru-RU"/>
              </w:rPr>
              <w:t xml:space="preserve"> </w:t>
            </w:r>
            <w:r w:rsidRPr="00E71CFF">
              <w:rPr>
                <w:rFonts w:ascii="Times New Roman" w:hAnsi="Times New Roman" w:cs="Times New Roman"/>
                <w:color w:val="000000"/>
                <w:sz w:val="24"/>
                <w:szCs w:val="24"/>
                <w:lang w:val="ru-RU"/>
              </w:rPr>
              <w:t>Д.</w:t>
            </w:r>
            <w:r w:rsidRPr="00E71CFF">
              <w:rPr>
                <w:lang w:val="ru-RU"/>
              </w:rPr>
              <w:t xml:space="preserve"> </w:t>
            </w:r>
            <w:r w:rsidRPr="00E71CFF">
              <w:rPr>
                <w:rFonts w:ascii="Times New Roman" w:hAnsi="Times New Roman" w:cs="Times New Roman"/>
                <w:color w:val="000000"/>
                <w:sz w:val="24"/>
                <w:szCs w:val="24"/>
                <w:lang w:val="ru-RU"/>
              </w:rPr>
              <w:t>Н..</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2-е</w:t>
            </w:r>
            <w:r w:rsidRPr="00E71CFF">
              <w:rPr>
                <w:lang w:val="ru-RU"/>
              </w:rPr>
              <w:t xml:space="preserve"> </w:t>
            </w:r>
            <w:r w:rsidRPr="00E71CFF">
              <w:rPr>
                <w:rFonts w:ascii="Times New Roman" w:hAnsi="Times New Roman" w:cs="Times New Roman"/>
                <w:color w:val="000000"/>
                <w:sz w:val="24"/>
                <w:szCs w:val="24"/>
                <w:lang w:val="ru-RU"/>
              </w:rPr>
              <w:t>изд.</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Москва:</w:t>
            </w:r>
            <w:r w:rsidRPr="00E71CFF">
              <w:rPr>
                <w:lang w:val="ru-RU"/>
              </w:rPr>
              <w:t xml:space="preserve"> </w:t>
            </w:r>
            <w:r w:rsidRPr="00E71CFF">
              <w:rPr>
                <w:rFonts w:ascii="Times New Roman" w:hAnsi="Times New Roman" w:cs="Times New Roman"/>
                <w:color w:val="000000"/>
                <w:sz w:val="24"/>
                <w:szCs w:val="24"/>
                <w:lang w:val="ru-RU"/>
              </w:rPr>
              <w:t>Юрайт,</w:t>
            </w:r>
            <w:r w:rsidRPr="00E71CFF">
              <w:rPr>
                <w:lang w:val="ru-RU"/>
              </w:rPr>
              <w:t xml:space="preserve"> </w:t>
            </w:r>
            <w:r w:rsidRPr="00E71CFF">
              <w:rPr>
                <w:rFonts w:ascii="Times New Roman" w:hAnsi="Times New Roman" w:cs="Times New Roman"/>
                <w:color w:val="000000"/>
                <w:sz w:val="24"/>
                <w:szCs w:val="24"/>
                <w:lang w:val="ru-RU"/>
              </w:rPr>
              <w:t>2019.</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151</w:t>
            </w:r>
            <w:r w:rsidRPr="00E71CFF">
              <w:rPr>
                <w:lang w:val="ru-RU"/>
              </w:rPr>
              <w:t xml:space="preserve"> </w:t>
            </w:r>
            <w:r w:rsidRPr="00E71CFF">
              <w:rPr>
                <w:rFonts w:ascii="Times New Roman" w:hAnsi="Times New Roman" w:cs="Times New Roman"/>
                <w:color w:val="000000"/>
                <w:sz w:val="24"/>
                <w:szCs w:val="24"/>
                <w:lang w:val="ru-RU"/>
              </w:rPr>
              <w:t>с</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Pr>
                <w:rFonts w:ascii="Times New Roman" w:hAnsi="Times New Roman" w:cs="Times New Roman"/>
                <w:color w:val="000000"/>
                <w:sz w:val="24"/>
                <w:szCs w:val="24"/>
              </w:rPr>
              <w:t>ISBN</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978-5-534-12299-2.</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Pr>
                <w:rFonts w:ascii="Times New Roman" w:hAnsi="Times New Roman" w:cs="Times New Roman"/>
                <w:color w:val="000000"/>
                <w:sz w:val="24"/>
                <w:szCs w:val="24"/>
              </w:rPr>
              <w:t>URL</w:t>
            </w:r>
            <w:r w:rsidRPr="00E71CFF">
              <w:rPr>
                <w:rFonts w:ascii="Times New Roman" w:hAnsi="Times New Roman" w:cs="Times New Roman"/>
                <w:color w:val="000000"/>
                <w:sz w:val="24"/>
                <w:szCs w:val="24"/>
                <w:lang w:val="ru-RU"/>
              </w:rPr>
              <w:t>:</w:t>
            </w:r>
            <w:r w:rsidRPr="00E71CFF">
              <w:rPr>
                <w:lang w:val="ru-RU"/>
              </w:rPr>
              <w:t xml:space="preserve"> </w:t>
            </w:r>
            <w:hyperlink r:id="rId6" w:history="1">
              <w:r w:rsidR="007D2855">
                <w:rPr>
                  <w:rStyle w:val="a3"/>
                  <w:lang w:val="ru-RU"/>
                </w:rPr>
                <w:t>https://urait.ru/bcode/447242</w:t>
              </w:r>
            </w:hyperlink>
            <w:r w:rsidRPr="00E71CFF">
              <w:rPr>
                <w:lang w:val="ru-RU"/>
              </w:rPr>
              <w:t xml:space="preserve"> </w:t>
            </w:r>
          </w:p>
        </w:tc>
      </w:tr>
      <w:tr w:rsidR="0069014D" w:rsidRPr="00E71CFF">
        <w:trPr>
          <w:trHeight w:hRule="exact" w:val="826"/>
        </w:trPr>
        <w:tc>
          <w:tcPr>
            <w:tcW w:w="9654" w:type="dxa"/>
            <w:gridSpan w:val="2"/>
            <w:shd w:val="clear" w:color="000000" w:fill="FFFFFF"/>
            <w:tcMar>
              <w:left w:w="34" w:type="dxa"/>
              <w:right w:w="34" w:type="dxa"/>
            </w:tcMar>
          </w:tcPr>
          <w:p w:rsidR="0069014D" w:rsidRPr="00E71CFF" w:rsidRDefault="00E71CFF">
            <w:pPr>
              <w:spacing w:after="0" w:line="240" w:lineRule="auto"/>
              <w:ind w:firstLine="725"/>
              <w:jc w:val="both"/>
              <w:rPr>
                <w:sz w:val="24"/>
                <w:szCs w:val="24"/>
                <w:lang w:val="ru-RU"/>
              </w:rPr>
            </w:pPr>
            <w:r w:rsidRPr="00E71CFF">
              <w:rPr>
                <w:rFonts w:ascii="Times New Roman" w:hAnsi="Times New Roman" w:cs="Times New Roman"/>
                <w:color w:val="000000"/>
                <w:sz w:val="24"/>
                <w:szCs w:val="24"/>
                <w:lang w:val="ru-RU"/>
              </w:rPr>
              <w:t>2.</w:t>
            </w:r>
            <w:r w:rsidRPr="00E71CFF">
              <w:rPr>
                <w:lang w:val="ru-RU"/>
              </w:rPr>
              <w:t xml:space="preserve"> </w:t>
            </w:r>
            <w:r w:rsidRPr="00E71CFF">
              <w:rPr>
                <w:rFonts w:ascii="Times New Roman" w:hAnsi="Times New Roman" w:cs="Times New Roman"/>
                <w:color w:val="000000"/>
                <w:sz w:val="24"/>
                <w:szCs w:val="24"/>
                <w:lang w:val="ru-RU"/>
              </w:rPr>
              <w:t>Основы</w:t>
            </w:r>
            <w:r w:rsidRPr="00E71CFF">
              <w:rPr>
                <w:lang w:val="ru-RU"/>
              </w:rPr>
              <w:t xml:space="preserve"> </w:t>
            </w:r>
            <w:r w:rsidRPr="00E71CFF">
              <w:rPr>
                <w:rFonts w:ascii="Times New Roman" w:hAnsi="Times New Roman" w:cs="Times New Roman"/>
                <w:color w:val="000000"/>
                <w:sz w:val="24"/>
                <w:szCs w:val="24"/>
                <w:lang w:val="ru-RU"/>
              </w:rPr>
              <w:t>специальной</w:t>
            </w:r>
            <w:r w:rsidRPr="00E71CFF">
              <w:rPr>
                <w:lang w:val="ru-RU"/>
              </w:rPr>
              <w:t xml:space="preserve"> </w:t>
            </w:r>
            <w:r w:rsidRPr="00E71CFF">
              <w:rPr>
                <w:rFonts w:ascii="Times New Roman" w:hAnsi="Times New Roman" w:cs="Times New Roman"/>
                <w:color w:val="000000"/>
                <w:sz w:val="24"/>
                <w:szCs w:val="24"/>
                <w:lang w:val="ru-RU"/>
              </w:rPr>
              <w:t>педагогики</w:t>
            </w:r>
            <w:r w:rsidRPr="00E71CFF">
              <w:rPr>
                <w:lang w:val="ru-RU"/>
              </w:rPr>
              <w:t xml:space="preserve"> </w:t>
            </w:r>
            <w:r w:rsidRPr="00E71CFF">
              <w:rPr>
                <w:rFonts w:ascii="Times New Roman" w:hAnsi="Times New Roman" w:cs="Times New Roman"/>
                <w:color w:val="000000"/>
                <w:sz w:val="24"/>
                <w:szCs w:val="24"/>
                <w:lang w:val="ru-RU"/>
              </w:rPr>
              <w:t>и</w:t>
            </w:r>
            <w:r w:rsidRPr="00E71CFF">
              <w:rPr>
                <w:lang w:val="ru-RU"/>
              </w:rPr>
              <w:t xml:space="preserve"> </w:t>
            </w:r>
            <w:r w:rsidRPr="00E71CFF">
              <w:rPr>
                <w:rFonts w:ascii="Times New Roman" w:hAnsi="Times New Roman" w:cs="Times New Roman"/>
                <w:color w:val="000000"/>
                <w:sz w:val="24"/>
                <w:szCs w:val="24"/>
                <w:lang w:val="ru-RU"/>
              </w:rPr>
              <w:t>специальной</w:t>
            </w:r>
            <w:r w:rsidRPr="00E71CFF">
              <w:rPr>
                <w:lang w:val="ru-RU"/>
              </w:rPr>
              <w:t xml:space="preserve"> </w:t>
            </w:r>
            <w:r w:rsidRPr="00E71CFF">
              <w:rPr>
                <w:rFonts w:ascii="Times New Roman" w:hAnsi="Times New Roman" w:cs="Times New Roman"/>
                <w:color w:val="000000"/>
                <w:sz w:val="24"/>
                <w:szCs w:val="24"/>
                <w:lang w:val="ru-RU"/>
              </w:rPr>
              <w:t>психологии</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Глухов</w:t>
            </w:r>
            <w:r w:rsidRPr="00E71CFF">
              <w:rPr>
                <w:lang w:val="ru-RU"/>
              </w:rPr>
              <w:t xml:space="preserve"> </w:t>
            </w:r>
            <w:r w:rsidRPr="00E71CFF">
              <w:rPr>
                <w:rFonts w:ascii="Times New Roman" w:hAnsi="Times New Roman" w:cs="Times New Roman"/>
                <w:color w:val="000000"/>
                <w:sz w:val="24"/>
                <w:szCs w:val="24"/>
                <w:lang w:val="ru-RU"/>
              </w:rPr>
              <w:t>В.</w:t>
            </w:r>
            <w:r w:rsidRPr="00E71CFF">
              <w:rPr>
                <w:lang w:val="ru-RU"/>
              </w:rPr>
              <w:t xml:space="preserve"> </w:t>
            </w:r>
            <w:r w:rsidRPr="00E71CFF">
              <w:rPr>
                <w:rFonts w:ascii="Times New Roman" w:hAnsi="Times New Roman" w:cs="Times New Roman"/>
                <w:color w:val="000000"/>
                <w:sz w:val="24"/>
                <w:szCs w:val="24"/>
                <w:lang w:val="ru-RU"/>
              </w:rPr>
              <w:t>П..</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2-е</w:t>
            </w:r>
            <w:r w:rsidRPr="00E71CFF">
              <w:rPr>
                <w:lang w:val="ru-RU"/>
              </w:rPr>
              <w:t xml:space="preserve"> </w:t>
            </w:r>
            <w:r w:rsidRPr="00E71CFF">
              <w:rPr>
                <w:rFonts w:ascii="Times New Roman" w:hAnsi="Times New Roman" w:cs="Times New Roman"/>
                <w:color w:val="000000"/>
                <w:sz w:val="24"/>
                <w:szCs w:val="24"/>
                <w:lang w:val="ru-RU"/>
              </w:rPr>
              <w:t>изд.</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Москва:</w:t>
            </w:r>
            <w:r w:rsidRPr="00E71CFF">
              <w:rPr>
                <w:lang w:val="ru-RU"/>
              </w:rPr>
              <w:t xml:space="preserve"> </w:t>
            </w:r>
            <w:r w:rsidRPr="00E71CFF">
              <w:rPr>
                <w:rFonts w:ascii="Times New Roman" w:hAnsi="Times New Roman" w:cs="Times New Roman"/>
                <w:color w:val="000000"/>
                <w:sz w:val="24"/>
                <w:szCs w:val="24"/>
                <w:lang w:val="ru-RU"/>
              </w:rPr>
              <w:t>Юрайт,</w:t>
            </w:r>
            <w:r w:rsidRPr="00E71CFF">
              <w:rPr>
                <w:lang w:val="ru-RU"/>
              </w:rPr>
              <w:t xml:space="preserve"> </w:t>
            </w:r>
            <w:r w:rsidRPr="00E71CFF">
              <w:rPr>
                <w:rFonts w:ascii="Times New Roman" w:hAnsi="Times New Roman" w:cs="Times New Roman"/>
                <w:color w:val="000000"/>
                <w:sz w:val="24"/>
                <w:szCs w:val="24"/>
                <w:lang w:val="ru-RU"/>
              </w:rPr>
              <w:t>2019.</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295</w:t>
            </w:r>
            <w:r w:rsidRPr="00E71CFF">
              <w:rPr>
                <w:lang w:val="ru-RU"/>
              </w:rPr>
              <w:t xml:space="preserve"> </w:t>
            </w:r>
            <w:r w:rsidRPr="00E71CFF">
              <w:rPr>
                <w:rFonts w:ascii="Times New Roman" w:hAnsi="Times New Roman" w:cs="Times New Roman"/>
                <w:color w:val="000000"/>
                <w:sz w:val="24"/>
                <w:szCs w:val="24"/>
                <w:lang w:val="ru-RU"/>
              </w:rPr>
              <w:t>с</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Pr>
                <w:rFonts w:ascii="Times New Roman" w:hAnsi="Times New Roman" w:cs="Times New Roman"/>
                <w:color w:val="000000"/>
                <w:sz w:val="24"/>
                <w:szCs w:val="24"/>
              </w:rPr>
              <w:t>ISBN</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978-5-534-10228-4.</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Pr>
                <w:rFonts w:ascii="Times New Roman" w:hAnsi="Times New Roman" w:cs="Times New Roman"/>
                <w:color w:val="000000"/>
                <w:sz w:val="24"/>
                <w:szCs w:val="24"/>
              </w:rPr>
              <w:t>URL</w:t>
            </w:r>
            <w:r w:rsidRPr="00E71CFF">
              <w:rPr>
                <w:rFonts w:ascii="Times New Roman" w:hAnsi="Times New Roman" w:cs="Times New Roman"/>
                <w:color w:val="000000"/>
                <w:sz w:val="24"/>
                <w:szCs w:val="24"/>
                <w:lang w:val="ru-RU"/>
              </w:rPr>
              <w:t>:</w:t>
            </w:r>
            <w:r w:rsidRPr="00E71CFF">
              <w:rPr>
                <w:lang w:val="ru-RU"/>
              </w:rPr>
              <w:t xml:space="preserve"> </w:t>
            </w:r>
            <w:hyperlink r:id="rId7" w:history="1">
              <w:r w:rsidR="007D2855">
                <w:rPr>
                  <w:rStyle w:val="a3"/>
                  <w:lang w:val="ru-RU"/>
                </w:rPr>
                <w:t>https://urait.ru/bcode/442395</w:t>
              </w:r>
            </w:hyperlink>
            <w:r w:rsidRPr="00E71CFF">
              <w:rPr>
                <w:lang w:val="ru-RU"/>
              </w:rPr>
              <w:t xml:space="preserve"> </w:t>
            </w:r>
          </w:p>
        </w:tc>
      </w:tr>
      <w:tr w:rsidR="0069014D" w:rsidRPr="00E71CFF">
        <w:trPr>
          <w:trHeight w:hRule="exact" w:val="585"/>
        </w:trPr>
        <w:tc>
          <w:tcPr>
            <w:tcW w:w="9654" w:type="dxa"/>
            <w:gridSpan w:val="2"/>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9014D" w:rsidRPr="00E71CFF">
        <w:trPr>
          <w:trHeight w:hRule="exact" w:val="4732"/>
        </w:trPr>
        <w:tc>
          <w:tcPr>
            <w:tcW w:w="9654" w:type="dxa"/>
            <w:gridSpan w:val="2"/>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E71CFF">
              <w:rPr>
                <w:rFonts w:ascii="Times New Roman" w:hAnsi="Times New Roman" w:cs="Times New Roman"/>
                <w:color w:val="000000"/>
                <w:sz w:val="24"/>
                <w:szCs w:val="24"/>
                <w:lang w:val="ru-RU"/>
              </w:rPr>
              <w:t xml:space="preserve">  Режим доступа: </w:t>
            </w:r>
            <w:hyperlink r:id="rId8" w:history="1">
              <w:r w:rsidR="007D2855">
                <w:rPr>
                  <w:rStyle w:val="a3"/>
                  <w:rFonts w:ascii="Times New Roman" w:hAnsi="Times New Roman" w:cs="Times New Roman"/>
                  <w:sz w:val="24"/>
                  <w:szCs w:val="24"/>
                  <w:lang w:val="ru-RU"/>
                </w:rPr>
                <w:t>http://www.iprbookshop.ru</w:t>
              </w:r>
            </w:hyperlink>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2.    ЭБС издательства «Юрайт» Режим доступа: </w:t>
            </w:r>
            <w:hyperlink r:id="rId9" w:history="1">
              <w:r w:rsidR="007D2855">
                <w:rPr>
                  <w:rStyle w:val="a3"/>
                  <w:rFonts w:ascii="Times New Roman" w:hAnsi="Times New Roman" w:cs="Times New Roman"/>
                  <w:sz w:val="24"/>
                  <w:szCs w:val="24"/>
                  <w:lang w:val="ru-RU"/>
                </w:rPr>
                <w:t>http://biblio-online.ru</w:t>
              </w:r>
            </w:hyperlink>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7D2855">
                <w:rPr>
                  <w:rStyle w:val="a3"/>
                  <w:rFonts w:ascii="Times New Roman" w:hAnsi="Times New Roman" w:cs="Times New Roman"/>
                  <w:sz w:val="24"/>
                  <w:szCs w:val="24"/>
                  <w:lang w:val="ru-RU"/>
                </w:rPr>
                <w:t>http://window.edu.ru/</w:t>
              </w:r>
            </w:hyperlink>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E71CF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71C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71CFF">
              <w:rPr>
                <w:rFonts w:ascii="Times New Roman" w:hAnsi="Times New Roman" w:cs="Times New Roman"/>
                <w:color w:val="000000"/>
                <w:sz w:val="24"/>
                <w:szCs w:val="24"/>
                <w:lang w:val="ru-RU"/>
              </w:rPr>
              <w:t xml:space="preserve"> Режим доступа: </w:t>
            </w:r>
            <w:hyperlink r:id="rId11" w:history="1">
              <w:r w:rsidR="007D2855">
                <w:rPr>
                  <w:rStyle w:val="a3"/>
                  <w:rFonts w:ascii="Times New Roman" w:hAnsi="Times New Roman" w:cs="Times New Roman"/>
                  <w:sz w:val="24"/>
                  <w:szCs w:val="24"/>
                  <w:lang w:val="ru-RU"/>
                </w:rPr>
                <w:t>http://elibrary.ru</w:t>
              </w:r>
            </w:hyperlink>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E71CFF">
              <w:rPr>
                <w:rFonts w:ascii="Times New Roman" w:hAnsi="Times New Roman" w:cs="Times New Roman"/>
                <w:color w:val="000000"/>
                <w:sz w:val="24"/>
                <w:szCs w:val="24"/>
                <w:lang w:val="ru-RU"/>
              </w:rPr>
              <w:t xml:space="preserve"> Режим доступа:  </w:t>
            </w:r>
            <w:hyperlink r:id="rId12" w:history="1">
              <w:r w:rsidR="007D2855">
                <w:rPr>
                  <w:rStyle w:val="a3"/>
                  <w:rFonts w:ascii="Times New Roman" w:hAnsi="Times New Roman" w:cs="Times New Roman"/>
                  <w:sz w:val="24"/>
                  <w:szCs w:val="24"/>
                  <w:lang w:val="ru-RU"/>
                </w:rPr>
                <w:t>http://www.sciencedirect.com</w:t>
              </w:r>
            </w:hyperlink>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F46758">
                <w:rPr>
                  <w:rStyle w:val="a3"/>
                  <w:rFonts w:ascii="Times New Roman" w:hAnsi="Times New Roman" w:cs="Times New Roman"/>
                  <w:sz w:val="24"/>
                  <w:szCs w:val="24"/>
                </w:rPr>
                <w:t>www.edu.ru</w:t>
              </w:r>
            </w:hyperlink>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7D2855">
                <w:rPr>
                  <w:rStyle w:val="a3"/>
                  <w:rFonts w:ascii="Times New Roman" w:hAnsi="Times New Roman" w:cs="Times New Roman"/>
                  <w:sz w:val="24"/>
                  <w:szCs w:val="24"/>
                  <w:lang w:val="ru-RU"/>
                </w:rPr>
                <w:t>http://journals.cambridge.org</w:t>
              </w:r>
            </w:hyperlink>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7D2855">
                <w:rPr>
                  <w:rStyle w:val="a3"/>
                  <w:rFonts w:ascii="Times New Roman" w:hAnsi="Times New Roman" w:cs="Times New Roman"/>
                  <w:sz w:val="24"/>
                  <w:szCs w:val="24"/>
                  <w:lang w:val="ru-RU"/>
                </w:rPr>
                <w:t>http://www.oxfordjoumals.org</w:t>
              </w:r>
            </w:hyperlink>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7D2855">
                <w:rPr>
                  <w:rStyle w:val="a3"/>
                  <w:rFonts w:ascii="Times New Roman" w:hAnsi="Times New Roman" w:cs="Times New Roman"/>
                  <w:sz w:val="24"/>
                  <w:szCs w:val="24"/>
                  <w:lang w:val="ru-RU"/>
                </w:rPr>
                <w:t>http://dic.academic.ru/</w:t>
              </w:r>
            </w:hyperlink>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7D2855">
                <w:rPr>
                  <w:rStyle w:val="a3"/>
                  <w:rFonts w:ascii="Times New Roman" w:hAnsi="Times New Roman" w:cs="Times New Roman"/>
                  <w:sz w:val="24"/>
                  <w:szCs w:val="24"/>
                  <w:lang w:val="ru-RU"/>
                </w:rPr>
                <w:t>http://www.benran.ru</w:t>
              </w:r>
            </w:hyperlink>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11.   </w:t>
            </w:r>
            <w:r>
              <w:rPr>
                <w:rFonts w:ascii="Times New Roman" w:hAnsi="Times New Roman" w:cs="Times New Roman"/>
                <w:color w:val="000000"/>
                <w:sz w:val="24"/>
                <w:szCs w:val="24"/>
              </w:rPr>
              <w:t xml:space="preserve">Сайт Госкомстата РФ. </w:t>
            </w:r>
            <w:r w:rsidRPr="00E71CFF">
              <w:rPr>
                <w:rFonts w:ascii="Times New Roman" w:hAnsi="Times New Roman" w:cs="Times New Roman"/>
                <w:color w:val="000000"/>
                <w:sz w:val="24"/>
                <w:szCs w:val="24"/>
                <w:lang w:val="ru-RU"/>
              </w:rPr>
              <w:t xml:space="preserve">Режим доступа: </w:t>
            </w:r>
            <w:hyperlink r:id="rId18" w:history="1">
              <w:r w:rsidR="007D2855">
                <w:rPr>
                  <w:rStyle w:val="a3"/>
                  <w:rFonts w:ascii="Times New Roman" w:hAnsi="Times New Roman" w:cs="Times New Roman"/>
                  <w:sz w:val="24"/>
                  <w:szCs w:val="24"/>
                  <w:lang w:val="ru-RU"/>
                </w:rPr>
                <w:t>http://www.gks.ru</w:t>
              </w:r>
            </w:hyperlink>
          </w:p>
          <w:p w:rsidR="0069014D" w:rsidRPr="00E71CFF" w:rsidRDefault="00E71CFF">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E71CFF">
              <w:rPr>
                <w:rFonts w:ascii="Times New Roman" w:hAnsi="Times New Roman" w:cs="Times New Roman"/>
                <w:color w:val="000000"/>
                <w:sz w:val="24"/>
                <w:szCs w:val="24"/>
                <w:lang w:val="ru-RU"/>
              </w:rPr>
              <w:t xml:space="preserve">Режим доступа: </w:t>
            </w:r>
            <w:hyperlink r:id="rId19" w:history="1">
              <w:r w:rsidR="007D2855">
                <w:rPr>
                  <w:rStyle w:val="a3"/>
                  <w:rFonts w:ascii="Times New Roman" w:hAnsi="Times New Roman" w:cs="Times New Roman"/>
                  <w:sz w:val="24"/>
                  <w:szCs w:val="24"/>
                  <w:lang w:val="ru-RU"/>
                </w:rPr>
                <w:t>http://diss.rsl.ru</w:t>
              </w:r>
            </w:hyperlink>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7D2855">
                <w:rPr>
                  <w:rStyle w:val="a3"/>
                  <w:rFonts w:ascii="Times New Roman" w:hAnsi="Times New Roman" w:cs="Times New Roman"/>
                  <w:sz w:val="24"/>
                  <w:szCs w:val="24"/>
                  <w:lang w:val="ru-RU"/>
                </w:rPr>
                <w:t>http://ru.spinform.ru</w:t>
              </w:r>
            </w:hyperlink>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w:t>
            </w:r>
          </w:p>
        </w:tc>
      </w:tr>
    </w:tbl>
    <w:p w:rsidR="0069014D" w:rsidRPr="00E71CFF" w:rsidRDefault="00E71CFF">
      <w:pPr>
        <w:rPr>
          <w:sz w:val="0"/>
          <w:szCs w:val="0"/>
          <w:lang w:val="ru-RU"/>
        </w:rPr>
      </w:pPr>
      <w:r w:rsidRPr="00E71C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9014D" w:rsidRPr="00E71CFF">
        <w:trPr>
          <w:trHeight w:hRule="exact" w:val="5153"/>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9014D" w:rsidRPr="00E71CFF">
        <w:trPr>
          <w:trHeight w:hRule="exact" w:val="314"/>
        </w:trPr>
        <w:tc>
          <w:tcPr>
            <w:tcW w:w="9654" w:type="dxa"/>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9014D" w:rsidRPr="00E71CFF">
        <w:trPr>
          <w:trHeight w:hRule="exact" w:val="9923"/>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9014D" w:rsidRPr="00E71CFF" w:rsidRDefault="00E71CFF">
            <w:pPr>
              <w:spacing w:after="0" w:line="240" w:lineRule="auto"/>
              <w:jc w:val="both"/>
              <w:rPr>
                <w:sz w:val="24"/>
                <w:szCs w:val="24"/>
                <w:lang w:val="ru-RU"/>
              </w:rPr>
            </w:pPr>
            <w:r>
              <w:rPr>
                <w:rFonts w:ascii="Times New Roman" w:hAnsi="Times New Roman" w:cs="Times New Roman"/>
                <w:color w:val="000000"/>
                <w:sz w:val="24"/>
                <w:szCs w:val="24"/>
              </w:rPr>
              <w:t>⦁</w:t>
            </w:r>
            <w:r w:rsidRPr="00E71CFF">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9014D" w:rsidRPr="00E71CFF" w:rsidRDefault="00E71CFF">
            <w:pPr>
              <w:spacing w:after="0" w:line="240" w:lineRule="auto"/>
              <w:jc w:val="both"/>
              <w:rPr>
                <w:sz w:val="24"/>
                <w:szCs w:val="24"/>
                <w:lang w:val="ru-RU"/>
              </w:rPr>
            </w:pPr>
            <w:r>
              <w:rPr>
                <w:rFonts w:ascii="Times New Roman" w:hAnsi="Times New Roman" w:cs="Times New Roman"/>
                <w:color w:val="000000"/>
                <w:sz w:val="24"/>
                <w:szCs w:val="24"/>
              </w:rPr>
              <w:t>⦁</w:t>
            </w:r>
            <w:r w:rsidRPr="00E71CFF">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9014D" w:rsidRPr="00E71CFF" w:rsidRDefault="00E71CFF">
            <w:pPr>
              <w:spacing w:after="0" w:line="240" w:lineRule="auto"/>
              <w:jc w:val="both"/>
              <w:rPr>
                <w:sz w:val="24"/>
                <w:szCs w:val="24"/>
                <w:lang w:val="ru-RU"/>
              </w:rPr>
            </w:pPr>
            <w:r>
              <w:rPr>
                <w:rFonts w:ascii="Times New Roman" w:hAnsi="Times New Roman" w:cs="Times New Roman"/>
                <w:color w:val="000000"/>
                <w:sz w:val="24"/>
                <w:szCs w:val="24"/>
              </w:rPr>
              <w:t>⦁</w:t>
            </w:r>
            <w:r w:rsidRPr="00E71CFF">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9014D" w:rsidRPr="00E71CFF" w:rsidRDefault="00E71CFF">
            <w:pPr>
              <w:spacing w:after="0" w:line="240" w:lineRule="auto"/>
              <w:jc w:val="both"/>
              <w:rPr>
                <w:sz w:val="24"/>
                <w:szCs w:val="24"/>
                <w:lang w:val="ru-RU"/>
              </w:rPr>
            </w:pPr>
            <w:r>
              <w:rPr>
                <w:rFonts w:ascii="Times New Roman" w:hAnsi="Times New Roman" w:cs="Times New Roman"/>
                <w:color w:val="000000"/>
                <w:sz w:val="24"/>
                <w:szCs w:val="24"/>
              </w:rPr>
              <w:t>⦁</w:t>
            </w:r>
            <w:r w:rsidRPr="00E71CFF">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9014D" w:rsidRPr="00E71CFF" w:rsidRDefault="00E71CFF">
            <w:pPr>
              <w:spacing w:after="0" w:line="240" w:lineRule="auto"/>
              <w:jc w:val="both"/>
              <w:rPr>
                <w:sz w:val="24"/>
                <w:szCs w:val="24"/>
                <w:lang w:val="ru-RU"/>
              </w:rPr>
            </w:pPr>
            <w:r>
              <w:rPr>
                <w:rFonts w:ascii="Times New Roman" w:hAnsi="Times New Roman" w:cs="Times New Roman"/>
                <w:color w:val="000000"/>
                <w:sz w:val="24"/>
                <w:szCs w:val="24"/>
              </w:rPr>
              <w:t>⦁</w:t>
            </w:r>
            <w:r w:rsidRPr="00E71CFF">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69014D" w:rsidRPr="00E71CFF" w:rsidRDefault="00E71CFF">
      <w:pPr>
        <w:rPr>
          <w:sz w:val="0"/>
          <w:szCs w:val="0"/>
          <w:lang w:val="ru-RU"/>
        </w:rPr>
      </w:pPr>
      <w:r w:rsidRPr="00E71C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9014D" w:rsidRPr="00E71CFF">
        <w:trPr>
          <w:trHeight w:hRule="exact" w:val="3891"/>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9014D" w:rsidRPr="00E71CFF">
        <w:trPr>
          <w:trHeight w:hRule="exact" w:val="855"/>
        </w:trPr>
        <w:tc>
          <w:tcPr>
            <w:tcW w:w="9654" w:type="dxa"/>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9014D" w:rsidRPr="00E71CFF">
        <w:trPr>
          <w:trHeight w:hRule="exact" w:val="2989"/>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Перечень программного обеспечения</w:t>
            </w:r>
          </w:p>
          <w:p w:rsidR="0069014D" w:rsidRPr="00E71CFF" w:rsidRDefault="0069014D">
            <w:pPr>
              <w:spacing w:after="0" w:line="240" w:lineRule="auto"/>
              <w:jc w:val="both"/>
              <w:rPr>
                <w:sz w:val="24"/>
                <w:szCs w:val="24"/>
                <w:lang w:val="ru-RU"/>
              </w:rPr>
            </w:pP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1CF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9014D" w:rsidRDefault="00E71CF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9014D" w:rsidRDefault="00E71CF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71CFF">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Антивирус Касперского</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71CFF">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E71CFF">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E71CFF">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9014D" w:rsidRPr="00E71CFF" w:rsidRDefault="0069014D">
            <w:pPr>
              <w:spacing w:after="0" w:line="240" w:lineRule="auto"/>
              <w:jc w:val="both"/>
              <w:rPr>
                <w:sz w:val="24"/>
                <w:szCs w:val="24"/>
                <w:lang w:val="ru-RU"/>
              </w:rPr>
            </w:pP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9014D" w:rsidRPr="00E71CFF">
        <w:trPr>
          <w:trHeight w:hRule="exact" w:val="585"/>
        </w:trPr>
        <w:tc>
          <w:tcPr>
            <w:tcW w:w="9654" w:type="dxa"/>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7D2855">
                <w:rPr>
                  <w:rStyle w:val="a3"/>
                  <w:rFonts w:ascii="Times New Roman" w:hAnsi="Times New Roman" w:cs="Times New Roman"/>
                  <w:sz w:val="24"/>
                  <w:szCs w:val="24"/>
                  <w:lang w:val="ru-RU"/>
                </w:rPr>
                <w:t>http://www.consultant.ru/edu/student/study/</w:t>
              </w:r>
            </w:hyperlink>
          </w:p>
        </w:tc>
      </w:tr>
      <w:tr w:rsidR="0069014D" w:rsidRPr="00E71CFF">
        <w:trPr>
          <w:trHeight w:hRule="exact" w:val="304"/>
        </w:trPr>
        <w:tc>
          <w:tcPr>
            <w:tcW w:w="9654" w:type="dxa"/>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 xml:space="preserve">• Справочная правовая система «Гарант» </w:t>
            </w:r>
            <w:hyperlink r:id="rId22" w:history="1">
              <w:r w:rsidR="007D2855">
                <w:rPr>
                  <w:rStyle w:val="a3"/>
                  <w:rFonts w:ascii="Times New Roman" w:hAnsi="Times New Roman" w:cs="Times New Roman"/>
                  <w:sz w:val="24"/>
                  <w:szCs w:val="24"/>
                  <w:lang w:val="ru-RU"/>
                </w:rPr>
                <w:t>http://edu.garant.ru/omga/</w:t>
              </w:r>
            </w:hyperlink>
          </w:p>
        </w:tc>
      </w:tr>
      <w:tr w:rsidR="0069014D" w:rsidRPr="00E71CFF">
        <w:trPr>
          <w:trHeight w:hRule="exact" w:val="304"/>
        </w:trPr>
        <w:tc>
          <w:tcPr>
            <w:tcW w:w="9654" w:type="dxa"/>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 xml:space="preserve">• Сайт Президента РФ </w:t>
            </w:r>
            <w:hyperlink r:id="rId23" w:history="1">
              <w:r w:rsidR="007D2855">
                <w:rPr>
                  <w:rStyle w:val="a3"/>
                  <w:rFonts w:ascii="Times New Roman" w:hAnsi="Times New Roman" w:cs="Times New Roman"/>
                  <w:sz w:val="24"/>
                  <w:szCs w:val="24"/>
                  <w:lang w:val="ru-RU"/>
                </w:rPr>
                <w:t>http://www.president.kremlin.ru</w:t>
              </w:r>
            </w:hyperlink>
          </w:p>
        </w:tc>
      </w:tr>
      <w:tr w:rsidR="0069014D">
        <w:trPr>
          <w:trHeight w:hRule="exact" w:val="314"/>
        </w:trPr>
        <w:tc>
          <w:tcPr>
            <w:tcW w:w="9654" w:type="dxa"/>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9014D" w:rsidRPr="00E71CFF">
        <w:trPr>
          <w:trHeight w:hRule="exact" w:val="6146"/>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71CFF">
              <w:rPr>
                <w:rFonts w:ascii="Times New Roman" w:hAnsi="Times New Roman" w:cs="Times New Roman"/>
                <w:color w:val="000000"/>
                <w:sz w:val="24"/>
                <w:szCs w:val="24"/>
                <w:lang w:val="ru-RU"/>
              </w:rPr>
              <w:t>, обеспечивает:</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E71CFF">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обработка текстовой, графической и эмпирической информации;</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самостоятельный поиск дополнительного учебного и научного материала, с</w:t>
            </w:r>
          </w:p>
        </w:tc>
      </w:tr>
    </w:tbl>
    <w:p w:rsidR="0069014D" w:rsidRPr="00E71CFF" w:rsidRDefault="00E71CFF">
      <w:pPr>
        <w:rPr>
          <w:sz w:val="0"/>
          <w:szCs w:val="0"/>
          <w:lang w:val="ru-RU"/>
        </w:rPr>
      </w:pPr>
      <w:r w:rsidRPr="00E71C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9014D" w:rsidRPr="00E71CFF">
        <w:trPr>
          <w:trHeight w:hRule="exact" w:val="1637"/>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lastRenderedPageBreak/>
              <w:t>использованием поисковых систем и сайтов сети Интернет, электронных энциклопедий и баз данных;</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компьютерное тестирование;</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демонстрация мультимедийных материалов.</w:t>
            </w:r>
          </w:p>
        </w:tc>
      </w:tr>
      <w:tr w:rsidR="0069014D" w:rsidRPr="00E71CFF">
        <w:trPr>
          <w:trHeight w:hRule="exact" w:val="277"/>
        </w:trPr>
        <w:tc>
          <w:tcPr>
            <w:tcW w:w="9640" w:type="dxa"/>
          </w:tcPr>
          <w:p w:rsidR="0069014D" w:rsidRPr="00E71CFF" w:rsidRDefault="0069014D">
            <w:pPr>
              <w:rPr>
                <w:lang w:val="ru-RU"/>
              </w:rPr>
            </w:pPr>
          </w:p>
        </w:tc>
      </w:tr>
      <w:tr w:rsidR="0069014D" w:rsidRPr="00E71CFF">
        <w:trPr>
          <w:trHeight w:hRule="exact" w:val="585"/>
        </w:trPr>
        <w:tc>
          <w:tcPr>
            <w:tcW w:w="9654" w:type="dxa"/>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9014D">
        <w:trPr>
          <w:trHeight w:hRule="exact" w:val="12891"/>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71C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71CFF">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71CF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71CF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71CFF">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1CF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71CFF">
              <w:rPr>
                <w:rFonts w:ascii="Times New Roman" w:hAnsi="Times New Roman" w:cs="Times New Roman"/>
                <w:color w:val="000000"/>
                <w:sz w:val="24"/>
                <w:szCs w:val="24"/>
                <w:lang w:val="ru-RU"/>
              </w:rPr>
              <w:t xml:space="preserve"> 2007;</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1CF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71C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71CFF">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71CF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71CF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71CFF">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E71CFF">
              <w:rPr>
                <w:rFonts w:ascii="Times New Roman" w:hAnsi="Times New Roman" w:cs="Times New Roman"/>
                <w:color w:val="000000"/>
                <w:sz w:val="24"/>
                <w:szCs w:val="24"/>
                <w:lang w:val="ru-RU"/>
              </w:rPr>
              <w:t>» и «ЭБС ЮРАЙТ».</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E71CFF">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71C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71CFF">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E71CFF">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71CF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71CF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71CFF">
              <w:rPr>
                <w:rFonts w:ascii="Times New Roman" w:hAnsi="Times New Roman" w:cs="Times New Roman"/>
                <w:color w:val="000000"/>
                <w:sz w:val="24"/>
                <w:szCs w:val="24"/>
                <w:lang w:val="ru-RU"/>
              </w:rPr>
              <w:t xml:space="preserve">, Электронно библиотечная система «ЭБС ЮРАЙТ» </w:t>
            </w:r>
            <w:hyperlink r:id="rId24" w:history="1">
              <w:r w:rsidR="00F46758">
                <w:rPr>
                  <w:rStyle w:val="a3"/>
                  <w:rFonts w:ascii="Times New Roman" w:hAnsi="Times New Roman" w:cs="Times New Roman"/>
                  <w:sz w:val="24"/>
                  <w:szCs w:val="24"/>
                </w:rPr>
                <w:t>www.biblio-online.ru</w:t>
              </w:r>
            </w:hyperlink>
          </w:p>
          <w:p w:rsidR="0069014D" w:rsidRDefault="00E71CFF">
            <w:pPr>
              <w:spacing w:after="0" w:line="240" w:lineRule="auto"/>
              <w:jc w:val="both"/>
              <w:rPr>
                <w:sz w:val="24"/>
                <w:szCs w:val="24"/>
              </w:rPr>
            </w:pPr>
            <w:r w:rsidRPr="00E71CFF">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w:t>
            </w:r>
            <w:r>
              <w:rPr>
                <w:rFonts w:ascii="Times New Roman" w:hAnsi="Times New Roman" w:cs="Times New Roman"/>
                <w:color w:val="000000"/>
                <w:sz w:val="24"/>
                <w:szCs w:val="24"/>
              </w:rPr>
              <w:t>Операционная система Microsoft Windows 10, Microsoft Office Professional Plus 2007,  LibreOffice Writer,</w:t>
            </w:r>
          </w:p>
        </w:tc>
      </w:tr>
    </w:tbl>
    <w:p w:rsidR="0069014D" w:rsidRDefault="00E71C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014D">
        <w:trPr>
          <w:trHeight w:hRule="exact" w:val="1366"/>
        </w:trPr>
        <w:tc>
          <w:tcPr>
            <w:tcW w:w="9654" w:type="dxa"/>
            <w:shd w:val="clear" w:color="000000" w:fill="FFFFFF"/>
            <w:tcMar>
              <w:left w:w="34" w:type="dxa"/>
              <w:right w:w="34" w:type="dxa"/>
            </w:tcMar>
          </w:tcPr>
          <w:p w:rsidR="0069014D" w:rsidRDefault="00E71CFF">
            <w:pPr>
              <w:spacing w:after="0" w:line="240" w:lineRule="auto"/>
              <w:jc w:val="both"/>
              <w:rPr>
                <w:sz w:val="24"/>
                <w:szCs w:val="24"/>
              </w:rPr>
            </w:pPr>
            <w:r>
              <w:rPr>
                <w:rFonts w:ascii="Times New Roman" w:hAnsi="Times New Roman" w:cs="Times New Roman"/>
                <w:color w:val="000000"/>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9014D" w:rsidRDefault="0069014D"/>
    <w:sectPr w:rsidR="0069014D" w:rsidSect="0069014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9014D"/>
    <w:rsid w:val="007D2855"/>
    <w:rsid w:val="00C154B0"/>
    <w:rsid w:val="00D31453"/>
    <w:rsid w:val="00E209E2"/>
    <w:rsid w:val="00E71CFF"/>
    <w:rsid w:val="00F4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2B62A8-8AB8-4B87-BA97-355F827E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1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6758"/>
    <w:rPr>
      <w:color w:val="0000FF" w:themeColor="hyperlink"/>
      <w:u w:val="single"/>
    </w:rPr>
  </w:style>
  <w:style w:type="character" w:styleId="a4">
    <w:name w:val="Unresolved Mention"/>
    <w:basedOn w:val="a0"/>
    <w:uiPriority w:val="99"/>
    <w:semiHidden/>
    <w:unhideWhenUsed/>
    <w:rsid w:val="007D2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239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7242"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3080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041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6932</Words>
  <Characters>39515</Characters>
  <Application>Microsoft Office Word</Application>
  <DocSecurity>0</DocSecurity>
  <Lines>329</Lines>
  <Paragraphs>92</Paragraphs>
  <ScaleCrop>false</ScaleCrop>
  <Company/>
  <LinksUpToDate>false</LinksUpToDate>
  <CharactersWithSpaces>46355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2021-2022_ФГОС3++2021_Бак-ОФО-СДО(Олигоф)(21)_plx_Основы логопедии</dc:title>
  <dc:creator>FastReport.NET</dc:creator>
  <cp:lastModifiedBy>Mark Bernstorf</cp:lastModifiedBy>
  <cp:revision>5</cp:revision>
  <dcterms:created xsi:type="dcterms:W3CDTF">2022-03-05T08:34:00Z</dcterms:created>
  <dcterms:modified xsi:type="dcterms:W3CDTF">2022-11-13T16:56:00Z</dcterms:modified>
</cp:coreProperties>
</file>